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2B492D3E" w:rsidR="009F3720" w:rsidRPr="0017007E" w:rsidRDefault="002147D8" w:rsidP="00AE2DC5">
      <w:pPr>
        <w:jc w:val="center"/>
        <w:rPr>
          <w:rFonts w:cs="Arial"/>
          <w:b/>
          <w:sz w:val="24"/>
        </w:rPr>
      </w:pPr>
      <w:r w:rsidRPr="0017007E">
        <w:rPr>
          <w:rFonts w:cs="Arial"/>
          <w:b/>
          <w:sz w:val="24"/>
        </w:rPr>
        <w:t xml:space="preserve"> </w:t>
      </w:r>
      <w:proofErr w:type="gramStart"/>
      <w:r w:rsidR="0017007E" w:rsidRPr="0017007E">
        <w:rPr>
          <w:rFonts w:cs="Arial"/>
          <w:b/>
          <w:sz w:val="24"/>
        </w:rPr>
        <w:t>PD - Stavba</w:t>
      </w:r>
      <w:proofErr w:type="gramEnd"/>
      <w:r w:rsidR="0017007E" w:rsidRPr="0017007E">
        <w:rPr>
          <w:rFonts w:cs="Arial"/>
          <w:b/>
          <w:sz w:val="24"/>
        </w:rPr>
        <w:t xml:space="preserve"> polní cesty HC1 s IP7, ORG1, RBK JMO44b a LBC11 v </w:t>
      </w:r>
      <w:proofErr w:type="spellStart"/>
      <w:r w:rsidR="0017007E" w:rsidRPr="0017007E">
        <w:rPr>
          <w:rFonts w:cs="Arial"/>
          <w:b/>
          <w:sz w:val="24"/>
        </w:rPr>
        <w:t>k.ú</w:t>
      </w:r>
      <w:proofErr w:type="spellEnd"/>
      <w:r w:rsidR="0017007E" w:rsidRPr="0017007E">
        <w:rPr>
          <w:rFonts w:cs="Arial"/>
          <w:b/>
          <w:sz w:val="24"/>
        </w:rPr>
        <w:t xml:space="preserve">. </w:t>
      </w:r>
      <w:proofErr w:type="spellStart"/>
      <w:r w:rsidR="0017007E" w:rsidRPr="0017007E">
        <w:rPr>
          <w:rFonts w:cs="Arial"/>
          <w:b/>
          <w:sz w:val="24"/>
        </w:rPr>
        <w:t>Černčín</w:t>
      </w:r>
      <w:proofErr w:type="spellEnd"/>
    </w:p>
    <w:p w14:paraId="500BF924" w14:textId="77777777" w:rsidR="009F3720" w:rsidRPr="0017007E" w:rsidRDefault="009F3720" w:rsidP="00AE2DC5">
      <w:pPr>
        <w:jc w:val="center"/>
        <w:rPr>
          <w:rFonts w:cs="Arial"/>
          <w:sz w:val="24"/>
        </w:rPr>
      </w:pPr>
      <w:r w:rsidRPr="0017007E">
        <w:rPr>
          <w:rFonts w:cs="Arial"/>
          <w:b/>
          <w:sz w:val="24"/>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722CDD18" w14:textId="77777777" w:rsidR="00C84203" w:rsidRDefault="00C84203" w:rsidP="00C84203">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3E2AD914" w14:textId="77777777" w:rsidR="00C84203" w:rsidRPr="004D5F78" w:rsidRDefault="00C84203" w:rsidP="00C84203">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0CD6BBBF" w14:textId="77777777" w:rsidR="00C84203" w:rsidRPr="00D267E7" w:rsidRDefault="00C84203" w:rsidP="00C84203">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D267E7">
        <w:rPr>
          <w:rFonts w:cs="Arial"/>
          <w:b/>
          <w:szCs w:val="22"/>
        </w:rPr>
        <w:t>Krajský pozemkový úřad pro Jihomoravský kraj</w:t>
      </w:r>
    </w:p>
    <w:p w14:paraId="24ED3BF2" w14:textId="77777777" w:rsidR="00C84203" w:rsidRPr="00D267E7" w:rsidRDefault="00C84203" w:rsidP="00C84203">
      <w:pPr>
        <w:overflowPunct w:val="0"/>
        <w:autoSpaceDE w:val="0"/>
        <w:autoSpaceDN w:val="0"/>
        <w:adjustRightInd w:val="0"/>
        <w:spacing w:after="0" w:line="276" w:lineRule="auto"/>
        <w:ind w:left="2124" w:hanging="1764"/>
        <w:jc w:val="both"/>
        <w:textAlignment w:val="baseline"/>
        <w:rPr>
          <w:rFonts w:cs="Arial"/>
          <w:szCs w:val="22"/>
        </w:rPr>
      </w:pPr>
      <w:r w:rsidRPr="00D267E7">
        <w:rPr>
          <w:rFonts w:cs="Arial"/>
          <w:b/>
          <w:szCs w:val="22"/>
        </w:rPr>
        <w:t>Adresa: Hroznová 227/17, 603 00 Brno</w:t>
      </w:r>
    </w:p>
    <w:p w14:paraId="3C21772D" w14:textId="77777777" w:rsidR="00C84203" w:rsidRPr="00D267E7" w:rsidRDefault="00C84203" w:rsidP="00C84203">
      <w:pPr>
        <w:overflowPunct w:val="0"/>
        <w:autoSpaceDE w:val="0"/>
        <w:autoSpaceDN w:val="0"/>
        <w:adjustRightInd w:val="0"/>
        <w:spacing w:after="0" w:line="276" w:lineRule="auto"/>
        <w:ind w:left="284" w:hanging="284"/>
        <w:jc w:val="both"/>
        <w:textAlignment w:val="baseline"/>
        <w:rPr>
          <w:rFonts w:cs="Arial"/>
          <w:szCs w:val="22"/>
        </w:rPr>
      </w:pPr>
      <w:r w:rsidRPr="00D267E7">
        <w:rPr>
          <w:rFonts w:cs="Arial"/>
          <w:szCs w:val="22"/>
        </w:rPr>
        <w:tab/>
      </w:r>
      <w:r w:rsidRPr="00D267E7">
        <w:rPr>
          <w:rFonts w:cs="Arial"/>
          <w:szCs w:val="22"/>
        </w:rPr>
        <w:tab/>
      </w:r>
      <w:r w:rsidRPr="00D267E7">
        <w:rPr>
          <w:rFonts w:cs="Arial"/>
          <w:szCs w:val="22"/>
        </w:rPr>
        <w:tab/>
      </w:r>
      <w:r w:rsidRPr="00D267E7">
        <w:rPr>
          <w:rFonts w:cs="Arial"/>
          <w:szCs w:val="22"/>
        </w:rPr>
        <w:tab/>
      </w:r>
      <w:r w:rsidRPr="00D267E7">
        <w:rPr>
          <w:rFonts w:cs="Arial"/>
          <w:szCs w:val="22"/>
        </w:rPr>
        <w:tab/>
      </w:r>
      <w:r w:rsidRPr="00D267E7">
        <w:rPr>
          <w:rFonts w:cs="Arial"/>
          <w:szCs w:val="22"/>
        </w:rPr>
        <w:tab/>
      </w:r>
      <w:r w:rsidRPr="00D267E7">
        <w:rPr>
          <w:rFonts w:cs="Arial"/>
          <w:szCs w:val="22"/>
        </w:rPr>
        <w:tab/>
      </w:r>
      <w:r w:rsidRPr="00D267E7">
        <w:rPr>
          <w:rFonts w:cs="Arial"/>
          <w:szCs w:val="22"/>
        </w:rPr>
        <w:tab/>
      </w:r>
      <w:r w:rsidRPr="00D267E7">
        <w:rPr>
          <w:rFonts w:cs="Arial"/>
          <w:szCs w:val="22"/>
        </w:rPr>
        <w:tab/>
      </w:r>
    </w:p>
    <w:p w14:paraId="6AE5BF07" w14:textId="77777777" w:rsidR="00C84203" w:rsidRPr="00D267E7" w:rsidRDefault="00C84203" w:rsidP="00C84203">
      <w:pPr>
        <w:widowControl w:val="0"/>
        <w:tabs>
          <w:tab w:val="left" w:pos="4962"/>
        </w:tabs>
        <w:suppressAutoHyphens/>
        <w:spacing w:after="0" w:line="240" w:lineRule="auto"/>
        <w:ind w:left="4962" w:hanging="4536"/>
        <w:rPr>
          <w:rFonts w:eastAsia="Lucida Sans Unicode" w:cs="Arial"/>
          <w:color w:val="FF0000"/>
          <w:szCs w:val="22"/>
        </w:rPr>
      </w:pPr>
      <w:r w:rsidRPr="00D267E7">
        <w:rPr>
          <w:rFonts w:eastAsia="Lucida Sans Unicode" w:cs="Arial"/>
          <w:szCs w:val="22"/>
        </w:rPr>
        <w:t>zastoupený:</w:t>
      </w:r>
      <w:r w:rsidRPr="00D267E7">
        <w:rPr>
          <w:rFonts w:eastAsia="Lucida Sans Unicode" w:cs="Arial"/>
          <w:szCs w:val="22"/>
        </w:rPr>
        <w:tab/>
      </w:r>
      <w:bookmarkStart w:id="0" w:name="_Hlk21693141"/>
      <w:r w:rsidRPr="00D267E7">
        <w:rPr>
          <w:rFonts w:cs="Arial"/>
          <w:szCs w:val="22"/>
        </w:rPr>
        <w:t>Ing. Renatou Číhalovou, ředitelkou Krajského pozemkového úřadu pro Jihomoravský kraj</w:t>
      </w:r>
      <w:bookmarkEnd w:id="0"/>
    </w:p>
    <w:p w14:paraId="0ADE6CE7" w14:textId="77777777" w:rsidR="00C84203" w:rsidRPr="00D267E7" w:rsidRDefault="00C84203" w:rsidP="00C84203">
      <w:pPr>
        <w:widowControl w:val="0"/>
        <w:tabs>
          <w:tab w:val="left" w:pos="4536"/>
        </w:tabs>
        <w:suppressAutoHyphens/>
        <w:spacing w:after="0" w:line="240" w:lineRule="auto"/>
        <w:ind w:left="4536" w:hanging="4536"/>
        <w:rPr>
          <w:rFonts w:eastAsia="Lucida Sans Unicode" w:cs="Arial"/>
          <w:szCs w:val="22"/>
        </w:rPr>
      </w:pPr>
      <w:r w:rsidRPr="00D267E7">
        <w:rPr>
          <w:rFonts w:eastAsia="Lucida Sans Unicode" w:cs="Arial"/>
          <w:szCs w:val="22"/>
        </w:rPr>
        <w:t xml:space="preserve">       ve smluvních záležitostech oprávněna jednat:</w:t>
      </w:r>
      <w:r w:rsidRPr="00D267E7">
        <w:rPr>
          <w:rFonts w:eastAsia="Lucida Sans Unicode" w:cs="Arial"/>
          <w:szCs w:val="22"/>
        </w:rPr>
        <w:tab/>
      </w:r>
      <w:r w:rsidRPr="00D267E7">
        <w:rPr>
          <w:rFonts w:cs="Arial"/>
          <w:szCs w:val="22"/>
        </w:rPr>
        <w:t xml:space="preserve">Ing. Renata Číhalová, ředitelka Krajského </w:t>
      </w:r>
      <w:r w:rsidRPr="00D267E7">
        <w:rPr>
          <w:rFonts w:cs="Arial"/>
          <w:szCs w:val="22"/>
        </w:rPr>
        <w:br/>
        <w:t xml:space="preserve">       pozemkového úřadu pro Jihomoravský kraj</w:t>
      </w:r>
    </w:p>
    <w:p w14:paraId="1204890D" w14:textId="2AF31ECA" w:rsidR="00C84203" w:rsidRPr="00D267E7" w:rsidRDefault="00C84203" w:rsidP="00C84203">
      <w:pPr>
        <w:widowControl w:val="0"/>
        <w:tabs>
          <w:tab w:val="left" w:pos="4536"/>
        </w:tabs>
        <w:suppressAutoHyphens/>
        <w:spacing w:after="0" w:line="240" w:lineRule="auto"/>
        <w:ind w:left="4956" w:hanging="4956"/>
        <w:rPr>
          <w:rFonts w:eastAsia="Lucida Sans Unicode" w:cs="Arial"/>
          <w:snapToGrid w:val="0"/>
          <w:szCs w:val="22"/>
        </w:rPr>
      </w:pPr>
      <w:r w:rsidRPr="00D267E7">
        <w:rPr>
          <w:rFonts w:eastAsia="Lucida Sans Unicode" w:cs="Arial"/>
          <w:szCs w:val="22"/>
        </w:rPr>
        <w:t xml:space="preserve">       v </w:t>
      </w:r>
      <w:r w:rsidRPr="00D267E7">
        <w:rPr>
          <w:rFonts w:eastAsia="Lucida Sans Unicode" w:cs="Arial"/>
          <w:snapToGrid w:val="0"/>
          <w:szCs w:val="22"/>
        </w:rPr>
        <w:t>technických záležitostech oprávněn</w:t>
      </w:r>
      <w:r w:rsidR="003F01FA">
        <w:rPr>
          <w:rFonts w:eastAsia="Lucida Sans Unicode" w:cs="Arial"/>
          <w:snapToGrid w:val="0"/>
          <w:szCs w:val="22"/>
        </w:rPr>
        <w:t>i</w:t>
      </w:r>
      <w:r w:rsidRPr="00D267E7">
        <w:rPr>
          <w:rFonts w:eastAsia="Lucida Sans Unicode" w:cs="Arial"/>
          <w:snapToGrid w:val="0"/>
          <w:szCs w:val="22"/>
        </w:rPr>
        <w:t xml:space="preserve"> jednat:</w:t>
      </w:r>
      <w:r w:rsidRPr="00D267E7">
        <w:rPr>
          <w:rFonts w:eastAsia="Lucida Sans Unicode" w:cs="Arial"/>
          <w:snapToGrid w:val="0"/>
          <w:szCs w:val="22"/>
        </w:rPr>
        <w:tab/>
      </w:r>
      <w:r w:rsidR="00B232C2">
        <w:t>Ing. Jiří Krampl, vedoucí Pobočky Vyškov</w:t>
      </w:r>
      <w:r w:rsidR="0057152A">
        <w:t xml:space="preserve">, </w:t>
      </w:r>
      <w:r w:rsidR="0057152A" w:rsidRPr="0083739C">
        <w:rPr>
          <w:rFonts w:cs="Arial"/>
          <w:szCs w:val="22"/>
        </w:rPr>
        <w:t xml:space="preserve">Ing. Jitka </w:t>
      </w:r>
      <w:proofErr w:type="spellStart"/>
      <w:r w:rsidR="0057152A" w:rsidRPr="0083739C">
        <w:rPr>
          <w:rFonts w:cs="Arial"/>
          <w:szCs w:val="22"/>
        </w:rPr>
        <w:t>Knajblová</w:t>
      </w:r>
      <w:proofErr w:type="spellEnd"/>
      <w:r w:rsidR="0057152A">
        <w:rPr>
          <w:rFonts w:cs="Arial"/>
          <w:szCs w:val="22"/>
        </w:rPr>
        <w:t xml:space="preserve">, </w:t>
      </w:r>
      <w:r w:rsidR="003A1BB2" w:rsidRPr="0083739C">
        <w:rPr>
          <w:rFonts w:cs="Arial"/>
          <w:szCs w:val="22"/>
        </w:rPr>
        <w:t>rada Pobočky Vyškov</w:t>
      </w:r>
    </w:p>
    <w:p w14:paraId="530A74DD" w14:textId="50FD965C" w:rsidR="00C84203" w:rsidRPr="00D267E7" w:rsidRDefault="00C84203" w:rsidP="00C84203">
      <w:pPr>
        <w:widowControl w:val="0"/>
        <w:tabs>
          <w:tab w:val="left" w:pos="4536"/>
        </w:tabs>
        <w:suppressAutoHyphens/>
        <w:spacing w:after="0" w:line="240" w:lineRule="auto"/>
        <w:rPr>
          <w:rFonts w:eastAsia="Lucida Sans Unicode" w:cs="Arial"/>
          <w:szCs w:val="22"/>
        </w:rPr>
      </w:pPr>
      <w:r w:rsidRPr="00D267E7">
        <w:rPr>
          <w:rFonts w:eastAsia="Lucida Sans Unicode" w:cs="Arial"/>
          <w:szCs w:val="22"/>
        </w:rPr>
        <w:t xml:space="preserve">      Adresa:</w:t>
      </w:r>
      <w:r w:rsidRPr="00D267E7">
        <w:rPr>
          <w:rFonts w:eastAsia="Lucida Sans Unicode" w:cs="Arial"/>
          <w:szCs w:val="22"/>
        </w:rPr>
        <w:tab/>
        <w:t xml:space="preserve">       </w:t>
      </w:r>
      <w:proofErr w:type="spellStart"/>
      <w:r w:rsidR="001D666A" w:rsidRPr="001D666A">
        <w:rPr>
          <w:rFonts w:eastAsia="Lucida Sans Unicode" w:cs="Arial"/>
          <w:szCs w:val="22"/>
        </w:rPr>
        <w:t>Palánek</w:t>
      </w:r>
      <w:proofErr w:type="spellEnd"/>
      <w:r w:rsidR="001D666A" w:rsidRPr="001D666A">
        <w:rPr>
          <w:rFonts w:eastAsia="Lucida Sans Unicode" w:cs="Arial"/>
          <w:szCs w:val="22"/>
        </w:rPr>
        <w:t xml:space="preserve"> 250/1,</w:t>
      </w:r>
      <w:r w:rsidR="001D666A">
        <w:rPr>
          <w:rFonts w:eastAsia="Lucida Sans Unicode" w:cs="Arial"/>
          <w:szCs w:val="22"/>
        </w:rPr>
        <w:t xml:space="preserve"> </w:t>
      </w:r>
      <w:r w:rsidR="001D666A" w:rsidRPr="001D666A">
        <w:rPr>
          <w:rFonts w:eastAsia="Lucida Sans Unicode" w:cs="Arial"/>
          <w:szCs w:val="22"/>
        </w:rPr>
        <w:t>68201</w:t>
      </w:r>
      <w:r w:rsidR="005E1E65">
        <w:rPr>
          <w:rFonts w:eastAsia="Lucida Sans Unicode" w:cs="Arial"/>
          <w:szCs w:val="22"/>
        </w:rPr>
        <w:t xml:space="preserve"> </w:t>
      </w:r>
      <w:r w:rsidR="001D666A" w:rsidRPr="001D666A">
        <w:rPr>
          <w:rFonts w:eastAsia="Lucida Sans Unicode" w:cs="Arial"/>
          <w:szCs w:val="22"/>
        </w:rPr>
        <w:t>Vyškov</w:t>
      </w:r>
      <w:r w:rsidRPr="00D267E7">
        <w:rPr>
          <w:rFonts w:eastAsia="Lucida Sans Unicode" w:cs="Arial"/>
          <w:szCs w:val="22"/>
        </w:rPr>
        <w:tab/>
      </w:r>
      <w:r w:rsidRPr="00D267E7">
        <w:rPr>
          <w:rFonts w:eastAsia="Lucida Sans Unicode" w:cs="Arial"/>
          <w:szCs w:val="22"/>
        </w:rPr>
        <w:tab/>
      </w:r>
    </w:p>
    <w:p w14:paraId="53322484" w14:textId="7176B5FF" w:rsidR="00C84203" w:rsidRPr="00D267E7" w:rsidRDefault="00C84203" w:rsidP="00C84203">
      <w:pPr>
        <w:widowControl w:val="0"/>
        <w:tabs>
          <w:tab w:val="left" w:pos="4536"/>
        </w:tabs>
        <w:suppressAutoHyphens/>
        <w:spacing w:after="0" w:line="240" w:lineRule="auto"/>
        <w:rPr>
          <w:rFonts w:eastAsia="Lucida Sans Unicode" w:cs="Arial"/>
          <w:szCs w:val="22"/>
        </w:rPr>
      </w:pPr>
      <w:r w:rsidRPr="00D267E7">
        <w:rPr>
          <w:rFonts w:eastAsia="Lucida Sans Unicode" w:cs="Arial"/>
          <w:szCs w:val="22"/>
        </w:rPr>
        <w:t xml:space="preserve">      Tel.:</w:t>
      </w:r>
      <w:r w:rsidRPr="00D267E7">
        <w:rPr>
          <w:rFonts w:eastAsia="Lucida Sans Unicode" w:cs="Arial"/>
          <w:szCs w:val="22"/>
        </w:rPr>
        <w:tab/>
        <w:t xml:space="preserve">       +420</w:t>
      </w:r>
      <w:r w:rsidR="005E1E65">
        <w:rPr>
          <w:rFonts w:eastAsia="Lucida Sans Unicode" w:cs="Arial"/>
          <w:szCs w:val="22"/>
        </w:rPr>
        <w:t> </w:t>
      </w:r>
      <w:r w:rsidR="005E1E65" w:rsidRPr="005E1E65">
        <w:rPr>
          <w:rFonts w:eastAsia="Lucida Sans Unicode" w:cs="Arial"/>
          <w:szCs w:val="22"/>
        </w:rPr>
        <w:t>724</w:t>
      </w:r>
      <w:r w:rsidR="005E1E65">
        <w:rPr>
          <w:rFonts w:eastAsia="Lucida Sans Unicode" w:cs="Arial"/>
          <w:szCs w:val="22"/>
        </w:rPr>
        <w:t> </w:t>
      </w:r>
      <w:r w:rsidR="005E1E65" w:rsidRPr="005E1E65">
        <w:rPr>
          <w:rFonts w:eastAsia="Lucida Sans Unicode" w:cs="Arial"/>
          <w:szCs w:val="22"/>
        </w:rPr>
        <w:t>913</w:t>
      </w:r>
      <w:r w:rsidR="003A1BB2">
        <w:rPr>
          <w:rFonts w:eastAsia="Lucida Sans Unicode" w:cs="Arial"/>
          <w:szCs w:val="22"/>
        </w:rPr>
        <w:t> </w:t>
      </w:r>
      <w:r w:rsidR="005E1E65" w:rsidRPr="005E1E65">
        <w:rPr>
          <w:rFonts w:eastAsia="Lucida Sans Unicode" w:cs="Arial"/>
          <w:szCs w:val="22"/>
        </w:rPr>
        <w:t>207</w:t>
      </w:r>
      <w:r w:rsidR="003A1BB2">
        <w:rPr>
          <w:rFonts w:eastAsia="Lucida Sans Unicode" w:cs="Arial"/>
          <w:szCs w:val="22"/>
        </w:rPr>
        <w:t xml:space="preserve">, </w:t>
      </w:r>
      <w:r w:rsidR="00F36282">
        <w:rPr>
          <w:rFonts w:eastAsia="Lucida Sans Unicode" w:cs="Arial"/>
          <w:szCs w:val="22"/>
        </w:rPr>
        <w:t xml:space="preserve">+420 </w:t>
      </w:r>
      <w:r w:rsidR="00F36282" w:rsidRPr="0083739C">
        <w:rPr>
          <w:rFonts w:cs="Arial"/>
          <w:szCs w:val="22"/>
        </w:rPr>
        <w:t>727 956 877</w:t>
      </w:r>
      <w:r w:rsidRPr="00D267E7">
        <w:rPr>
          <w:rFonts w:eastAsia="Lucida Sans Unicode" w:cs="Arial"/>
          <w:szCs w:val="22"/>
        </w:rPr>
        <w:tab/>
        <w:t xml:space="preserve"> </w:t>
      </w:r>
    </w:p>
    <w:p w14:paraId="019E95C2" w14:textId="261D91F7" w:rsidR="00C84203" w:rsidRPr="005E1E65" w:rsidRDefault="00C84203" w:rsidP="005E1E65">
      <w:pPr>
        <w:widowControl w:val="0"/>
        <w:tabs>
          <w:tab w:val="left" w:pos="4536"/>
        </w:tabs>
        <w:suppressAutoHyphens/>
        <w:spacing w:after="0" w:line="240" w:lineRule="auto"/>
        <w:ind w:left="2124" w:hanging="2124"/>
        <w:rPr>
          <w:rFonts w:cs="Arial"/>
          <w:szCs w:val="22"/>
        </w:rPr>
      </w:pPr>
      <w:r w:rsidRPr="00D267E7">
        <w:rPr>
          <w:rFonts w:eastAsia="Lucida Sans Unicode" w:cs="Arial"/>
          <w:szCs w:val="22"/>
        </w:rPr>
        <w:t xml:space="preserve">      E-mail:</w:t>
      </w:r>
      <w:r w:rsidRPr="00D267E7">
        <w:rPr>
          <w:rFonts w:eastAsia="Lucida Sans Unicode" w:cs="Arial"/>
          <w:szCs w:val="22"/>
        </w:rPr>
        <w:tab/>
      </w:r>
      <w:r w:rsidRPr="00D267E7">
        <w:rPr>
          <w:rFonts w:eastAsia="Lucida Sans Unicode" w:cs="Arial"/>
          <w:szCs w:val="22"/>
        </w:rPr>
        <w:tab/>
        <w:t xml:space="preserve">       </w:t>
      </w:r>
      <w:hyperlink r:id="rId15" w:history="1">
        <w:r w:rsidR="005E1E65" w:rsidRPr="00E211DC">
          <w:rPr>
            <w:rStyle w:val="Hypertextovodkaz"/>
          </w:rPr>
          <w:t>vyskov.pk@spucr.cz</w:t>
        </w:r>
      </w:hyperlink>
      <w:r w:rsidRPr="00D267E7">
        <w:rPr>
          <w:rFonts w:cs="Arial"/>
          <w:szCs w:val="22"/>
        </w:rPr>
        <w:t xml:space="preserve">, </w:t>
      </w:r>
      <w:hyperlink r:id="rId16" w:history="1">
        <w:r w:rsidR="00EE06E2" w:rsidRPr="0083739C">
          <w:rPr>
            <w:rStyle w:val="Hypertextovodkaz"/>
            <w:rFonts w:cs="Arial"/>
            <w:szCs w:val="22"/>
          </w:rPr>
          <w:t>j.knajblova@spucr.cz</w:t>
        </w:r>
      </w:hyperlink>
      <w:r w:rsidRPr="00D267E7">
        <w:rPr>
          <w:rFonts w:cs="Arial"/>
          <w:szCs w:val="22"/>
        </w:rPr>
        <w:t xml:space="preserve"> </w:t>
      </w:r>
      <w:r w:rsidR="00EE06E2">
        <w:rPr>
          <w:rFonts w:cs="Arial"/>
          <w:szCs w:val="22"/>
        </w:rPr>
        <w:t xml:space="preserve"> </w:t>
      </w:r>
      <w:r w:rsidRPr="00D267E7">
        <w:rPr>
          <w:rFonts w:cs="Arial"/>
          <w:szCs w:val="22"/>
        </w:rPr>
        <w:t xml:space="preserve">  </w:t>
      </w:r>
    </w:p>
    <w:p w14:paraId="3BE3DEF0" w14:textId="77777777" w:rsidR="00C84203" w:rsidRPr="00D267E7" w:rsidRDefault="00C84203" w:rsidP="00C84203">
      <w:pPr>
        <w:widowControl w:val="0"/>
        <w:tabs>
          <w:tab w:val="left" w:pos="4536"/>
        </w:tabs>
        <w:suppressAutoHyphens/>
        <w:spacing w:after="0" w:line="240" w:lineRule="auto"/>
        <w:rPr>
          <w:rFonts w:eastAsia="Lucida Sans Unicode" w:cs="Arial"/>
          <w:szCs w:val="22"/>
        </w:rPr>
      </w:pPr>
      <w:r w:rsidRPr="00D267E7">
        <w:rPr>
          <w:rFonts w:eastAsia="Lucida Sans Unicode" w:cs="Arial"/>
          <w:szCs w:val="22"/>
        </w:rPr>
        <w:t xml:space="preserve">      ID DS:</w:t>
      </w:r>
      <w:r w:rsidRPr="00D267E7">
        <w:rPr>
          <w:rFonts w:eastAsia="Lucida Sans Unicode" w:cs="Arial"/>
          <w:szCs w:val="22"/>
        </w:rPr>
        <w:tab/>
      </w:r>
      <w:r w:rsidRPr="00D267E7">
        <w:rPr>
          <w:rFonts w:eastAsia="Lucida Sans Unicode" w:cs="Arial"/>
          <w:szCs w:val="22"/>
        </w:rPr>
        <w:tab/>
        <w:t>z49per3</w:t>
      </w:r>
    </w:p>
    <w:p w14:paraId="2FEC5E27" w14:textId="77777777" w:rsidR="00C84203" w:rsidRPr="00D267E7" w:rsidRDefault="00C84203" w:rsidP="00C84203">
      <w:pPr>
        <w:widowControl w:val="0"/>
        <w:tabs>
          <w:tab w:val="left" w:pos="4536"/>
        </w:tabs>
        <w:suppressAutoHyphens/>
        <w:spacing w:after="0" w:line="240" w:lineRule="auto"/>
        <w:rPr>
          <w:rFonts w:eastAsia="Lucida Sans Unicode" w:cs="Arial"/>
          <w:szCs w:val="22"/>
        </w:rPr>
      </w:pPr>
      <w:r w:rsidRPr="00D267E7">
        <w:rPr>
          <w:rFonts w:eastAsia="Lucida Sans Unicode" w:cs="Arial"/>
          <w:szCs w:val="22"/>
        </w:rPr>
        <w:t xml:space="preserve">     Bankovní spojení:</w:t>
      </w:r>
      <w:r w:rsidRPr="00D267E7">
        <w:rPr>
          <w:rFonts w:eastAsia="Lucida Sans Unicode" w:cs="Arial"/>
          <w:szCs w:val="22"/>
        </w:rPr>
        <w:tab/>
      </w:r>
      <w:r w:rsidRPr="00D267E7">
        <w:rPr>
          <w:rFonts w:eastAsia="Lucida Sans Unicode" w:cs="Arial"/>
          <w:szCs w:val="22"/>
        </w:rPr>
        <w:tab/>
        <w:t>Česká národní banka</w:t>
      </w:r>
      <w:r w:rsidRPr="00D267E7">
        <w:rPr>
          <w:rFonts w:eastAsia="Lucida Sans Unicode" w:cs="Arial"/>
          <w:szCs w:val="22"/>
        </w:rPr>
        <w:tab/>
      </w:r>
    </w:p>
    <w:p w14:paraId="19E4CF9E" w14:textId="77777777" w:rsidR="00C84203" w:rsidRPr="00D267E7" w:rsidRDefault="00C84203" w:rsidP="00C84203">
      <w:pPr>
        <w:widowControl w:val="0"/>
        <w:tabs>
          <w:tab w:val="left" w:pos="4536"/>
        </w:tabs>
        <w:suppressAutoHyphens/>
        <w:spacing w:after="0" w:line="240" w:lineRule="auto"/>
        <w:rPr>
          <w:rFonts w:eastAsia="Lucida Sans Unicode" w:cs="Arial"/>
          <w:bCs/>
          <w:szCs w:val="22"/>
        </w:rPr>
      </w:pPr>
      <w:r w:rsidRPr="00D267E7">
        <w:rPr>
          <w:rFonts w:eastAsia="Lucida Sans Unicode" w:cs="Arial"/>
          <w:bCs/>
          <w:szCs w:val="22"/>
        </w:rPr>
        <w:t xml:space="preserve">     Číslo účtu:</w:t>
      </w:r>
      <w:r w:rsidRPr="00D267E7">
        <w:rPr>
          <w:rFonts w:eastAsia="Lucida Sans Unicode" w:cs="Arial"/>
          <w:bCs/>
          <w:szCs w:val="22"/>
        </w:rPr>
        <w:tab/>
      </w:r>
      <w:r w:rsidRPr="00D267E7">
        <w:rPr>
          <w:rFonts w:eastAsia="Lucida Sans Unicode" w:cs="Arial"/>
          <w:bCs/>
          <w:szCs w:val="22"/>
        </w:rPr>
        <w:tab/>
        <w:t>3723001/0710</w:t>
      </w:r>
    </w:p>
    <w:p w14:paraId="79FDA4E1" w14:textId="77777777" w:rsidR="00C84203" w:rsidRPr="00D267E7" w:rsidRDefault="00C84203" w:rsidP="00C84203">
      <w:pPr>
        <w:widowControl w:val="0"/>
        <w:tabs>
          <w:tab w:val="left" w:pos="4536"/>
        </w:tabs>
        <w:suppressAutoHyphens/>
        <w:spacing w:after="0" w:line="240" w:lineRule="auto"/>
        <w:rPr>
          <w:rFonts w:eastAsia="Lucida Sans Unicode" w:cs="Arial"/>
          <w:bCs/>
          <w:szCs w:val="22"/>
        </w:rPr>
      </w:pPr>
      <w:r w:rsidRPr="00D267E7">
        <w:rPr>
          <w:rFonts w:eastAsia="Lucida Sans Unicode" w:cs="Arial"/>
          <w:bCs/>
          <w:szCs w:val="22"/>
        </w:rPr>
        <w:t xml:space="preserve">     IČO:</w:t>
      </w:r>
      <w:r w:rsidRPr="00D267E7">
        <w:rPr>
          <w:rFonts w:eastAsia="Lucida Sans Unicode" w:cs="Arial"/>
          <w:bCs/>
          <w:szCs w:val="22"/>
        </w:rPr>
        <w:tab/>
      </w:r>
      <w:r w:rsidRPr="00D267E7">
        <w:rPr>
          <w:rFonts w:eastAsia="Lucida Sans Unicode" w:cs="Arial"/>
          <w:bCs/>
          <w:szCs w:val="22"/>
        </w:rPr>
        <w:tab/>
        <w:t xml:space="preserve">01312774                                                                 </w:t>
      </w:r>
    </w:p>
    <w:p w14:paraId="12AB4CB1" w14:textId="77777777" w:rsidR="00C84203" w:rsidRPr="00D267E7" w:rsidRDefault="00C84203" w:rsidP="00C84203">
      <w:pPr>
        <w:widowControl w:val="0"/>
        <w:tabs>
          <w:tab w:val="left" w:pos="4536"/>
        </w:tabs>
        <w:suppressAutoHyphens/>
        <w:spacing w:after="0" w:line="240" w:lineRule="auto"/>
        <w:rPr>
          <w:rFonts w:eastAsia="Lucida Sans Unicode" w:cs="Arial"/>
          <w:bCs/>
          <w:szCs w:val="22"/>
        </w:rPr>
      </w:pPr>
      <w:r w:rsidRPr="00D267E7">
        <w:rPr>
          <w:rFonts w:eastAsia="Lucida Sans Unicode" w:cs="Arial"/>
          <w:bCs/>
          <w:szCs w:val="22"/>
        </w:rPr>
        <w:t xml:space="preserve">     DIČ:</w:t>
      </w:r>
      <w:r w:rsidRPr="00D267E7">
        <w:rPr>
          <w:rFonts w:eastAsia="Lucida Sans Unicode" w:cs="Arial"/>
          <w:bCs/>
          <w:szCs w:val="22"/>
        </w:rPr>
        <w:tab/>
      </w:r>
      <w:r w:rsidRPr="00D267E7">
        <w:rPr>
          <w:rFonts w:eastAsia="Lucida Sans Unicode" w:cs="Arial"/>
          <w:bCs/>
          <w:szCs w:val="22"/>
        </w:rPr>
        <w:tab/>
      </w:r>
      <w:r>
        <w:t xml:space="preserve">CZ01312774, </w:t>
      </w:r>
      <w:r w:rsidRPr="00D267E7">
        <w:rPr>
          <w:rFonts w:eastAsia="Lucida Sans Unicode" w:cs="Arial"/>
          <w:bCs/>
          <w:szCs w:val="22"/>
        </w:rPr>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lastRenderedPageBreak/>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3C21234E"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A9269E" w:rsidRPr="00A9269E">
        <w:rPr>
          <w:rFonts w:cs="Arial"/>
          <w:b/>
          <w:bCs/>
          <w:snapToGrid w:val="0"/>
          <w:szCs w:val="22"/>
        </w:rPr>
        <w:t xml:space="preserve">PD - Stavba polní cesty HC1 s IP7, ORG1, RBK JMO44b a LBC11 v </w:t>
      </w:r>
      <w:proofErr w:type="spellStart"/>
      <w:r w:rsidR="00A9269E" w:rsidRPr="00A9269E">
        <w:rPr>
          <w:rFonts w:cs="Arial"/>
          <w:b/>
          <w:bCs/>
          <w:snapToGrid w:val="0"/>
          <w:szCs w:val="22"/>
        </w:rPr>
        <w:t>k.ú</w:t>
      </w:r>
      <w:proofErr w:type="spellEnd"/>
      <w:r w:rsidR="00A9269E" w:rsidRPr="00A9269E">
        <w:rPr>
          <w:rFonts w:cs="Arial"/>
          <w:b/>
          <w:bCs/>
          <w:snapToGrid w:val="0"/>
          <w:szCs w:val="22"/>
        </w:rPr>
        <w:t xml:space="preserve">. </w:t>
      </w:r>
      <w:proofErr w:type="spellStart"/>
      <w:r w:rsidR="00A9269E" w:rsidRPr="00A9269E">
        <w:rPr>
          <w:rFonts w:cs="Arial"/>
          <w:b/>
          <w:bCs/>
          <w:snapToGrid w:val="0"/>
          <w:szCs w:val="22"/>
        </w:rPr>
        <w:t>Černčín</w:t>
      </w:r>
      <w:proofErr w:type="spellEnd"/>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06C3A613"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Název stavby:</w:t>
      </w:r>
      <w:r w:rsidR="00684BAC">
        <w:rPr>
          <w:rStyle w:val="l-L2Char"/>
          <w:rFonts w:cs="Arial"/>
          <w:b w:val="0"/>
          <w:szCs w:val="22"/>
          <w:u w:val="none"/>
        </w:rPr>
        <w:t xml:space="preserve"> </w:t>
      </w:r>
      <w:proofErr w:type="spellStart"/>
      <w:r w:rsidR="00684BAC" w:rsidRPr="00684BAC">
        <w:rPr>
          <w:rFonts w:ascii="Arial" w:hAnsi="Arial" w:cs="Arial"/>
          <w:bCs/>
          <w:snapToGrid w:val="0"/>
          <w:szCs w:val="22"/>
          <w:u w:val="none"/>
          <w:lang w:val="en-US"/>
        </w:rPr>
        <w:t>Stavba</w:t>
      </w:r>
      <w:proofErr w:type="spellEnd"/>
      <w:r w:rsidR="00684BAC" w:rsidRPr="00684BAC">
        <w:rPr>
          <w:rFonts w:ascii="Arial" w:hAnsi="Arial" w:cs="Arial"/>
          <w:bCs/>
          <w:snapToGrid w:val="0"/>
          <w:szCs w:val="22"/>
          <w:u w:val="none"/>
          <w:lang w:val="en-US"/>
        </w:rPr>
        <w:t xml:space="preserve"> </w:t>
      </w:r>
      <w:proofErr w:type="spellStart"/>
      <w:r w:rsidR="00684BAC" w:rsidRPr="00684BAC">
        <w:rPr>
          <w:rFonts w:ascii="Arial" w:hAnsi="Arial" w:cs="Arial"/>
          <w:bCs/>
          <w:snapToGrid w:val="0"/>
          <w:szCs w:val="22"/>
          <w:u w:val="none"/>
          <w:lang w:val="en-US"/>
        </w:rPr>
        <w:t>polní</w:t>
      </w:r>
      <w:proofErr w:type="spellEnd"/>
      <w:r w:rsidR="00684BAC" w:rsidRPr="00684BAC">
        <w:rPr>
          <w:rFonts w:ascii="Arial" w:hAnsi="Arial" w:cs="Arial"/>
          <w:bCs/>
          <w:snapToGrid w:val="0"/>
          <w:szCs w:val="22"/>
          <w:u w:val="none"/>
          <w:lang w:val="en-US"/>
        </w:rPr>
        <w:t xml:space="preserve"> </w:t>
      </w:r>
      <w:proofErr w:type="spellStart"/>
      <w:r w:rsidR="00684BAC" w:rsidRPr="00684BAC">
        <w:rPr>
          <w:rFonts w:ascii="Arial" w:hAnsi="Arial" w:cs="Arial"/>
          <w:bCs/>
          <w:snapToGrid w:val="0"/>
          <w:szCs w:val="22"/>
          <w:u w:val="none"/>
          <w:lang w:val="en-US"/>
        </w:rPr>
        <w:t>cesty</w:t>
      </w:r>
      <w:proofErr w:type="spellEnd"/>
      <w:r w:rsidR="00684BAC" w:rsidRPr="00684BAC">
        <w:rPr>
          <w:rFonts w:ascii="Arial" w:hAnsi="Arial" w:cs="Arial"/>
          <w:bCs/>
          <w:snapToGrid w:val="0"/>
          <w:szCs w:val="22"/>
          <w:u w:val="none"/>
          <w:lang w:val="en-US"/>
        </w:rPr>
        <w:t xml:space="preserve"> HC1 s IP7, ORG1, RBK JMO44b a LBC11 </w:t>
      </w:r>
      <w:r w:rsidR="00684BAC">
        <w:rPr>
          <w:rFonts w:ascii="Arial" w:hAnsi="Arial" w:cs="Arial"/>
          <w:bCs/>
          <w:snapToGrid w:val="0"/>
          <w:szCs w:val="22"/>
          <w:u w:val="none"/>
          <w:lang w:val="en-US"/>
        </w:rPr>
        <w:br/>
        <w:t xml:space="preserve">                           </w:t>
      </w:r>
      <w:r w:rsidR="00684BAC" w:rsidRPr="00684BAC">
        <w:rPr>
          <w:rFonts w:ascii="Arial" w:hAnsi="Arial" w:cs="Arial"/>
          <w:bCs/>
          <w:snapToGrid w:val="0"/>
          <w:szCs w:val="22"/>
          <w:u w:val="none"/>
          <w:lang w:val="en-US"/>
        </w:rPr>
        <w:t xml:space="preserve">v </w:t>
      </w:r>
      <w:proofErr w:type="spellStart"/>
      <w:r w:rsidR="00684BAC" w:rsidRPr="00684BAC">
        <w:rPr>
          <w:rFonts w:ascii="Arial" w:hAnsi="Arial" w:cs="Arial"/>
          <w:bCs/>
          <w:snapToGrid w:val="0"/>
          <w:szCs w:val="22"/>
          <w:u w:val="none"/>
          <w:lang w:val="en-US"/>
        </w:rPr>
        <w:t>k.ú</w:t>
      </w:r>
      <w:proofErr w:type="spellEnd"/>
      <w:r w:rsidR="00684BAC" w:rsidRPr="00684BAC">
        <w:rPr>
          <w:rFonts w:ascii="Arial" w:hAnsi="Arial" w:cs="Arial"/>
          <w:bCs/>
          <w:snapToGrid w:val="0"/>
          <w:szCs w:val="22"/>
          <w:u w:val="none"/>
          <w:lang w:val="en-US"/>
        </w:rPr>
        <w:t>. Černčín</w:t>
      </w:r>
    </w:p>
    <w:p w14:paraId="535BF821" w14:textId="3CF28F48"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proofErr w:type="spellStart"/>
      <w:r w:rsidR="00536719" w:rsidRPr="00536719">
        <w:rPr>
          <w:rFonts w:ascii="Arial" w:hAnsi="Arial" w:cs="Arial"/>
          <w:b w:val="0"/>
          <w:snapToGrid w:val="0"/>
          <w:szCs w:val="22"/>
          <w:u w:val="none"/>
          <w:lang w:val="en-US"/>
        </w:rPr>
        <w:t>katastrální</w:t>
      </w:r>
      <w:proofErr w:type="spellEnd"/>
      <w:r w:rsidR="00536719" w:rsidRPr="00536719">
        <w:rPr>
          <w:rFonts w:ascii="Arial" w:hAnsi="Arial" w:cs="Arial"/>
          <w:b w:val="0"/>
          <w:snapToGrid w:val="0"/>
          <w:szCs w:val="22"/>
          <w:u w:val="none"/>
          <w:lang w:val="en-US"/>
        </w:rPr>
        <w:t xml:space="preserve"> </w:t>
      </w:r>
      <w:proofErr w:type="spellStart"/>
      <w:r w:rsidR="00536719" w:rsidRPr="00536719">
        <w:rPr>
          <w:rFonts w:ascii="Arial" w:hAnsi="Arial" w:cs="Arial"/>
          <w:b w:val="0"/>
          <w:snapToGrid w:val="0"/>
          <w:szCs w:val="22"/>
          <w:u w:val="none"/>
          <w:lang w:val="en-US"/>
        </w:rPr>
        <w:t>území</w:t>
      </w:r>
      <w:proofErr w:type="spellEnd"/>
      <w:r w:rsidR="00536719" w:rsidRPr="00536719">
        <w:rPr>
          <w:rFonts w:ascii="Arial" w:hAnsi="Arial" w:cs="Arial"/>
          <w:b w:val="0"/>
          <w:snapToGrid w:val="0"/>
          <w:szCs w:val="22"/>
          <w:u w:val="none"/>
          <w:lang w:val="en-US"/>
        </w:rPr>
        <w:t xml:space="preserve"> </w:t>
      </w:r>
      <w:proofErr w:type="spellStart"/>
      <w:r w:rsidR="00536719" w:rsidRPr="00536719">
        <w:rPr>
          <w:rFonts w:ascii="Arial" w:hAnsi="Arial" w:cs="Arial"/>
          <w:b w:val="0"/>
          <w:snapToGrid w:val="0"/>
          <w:szCs w:val="22"/>
          <w:u w:val="none"/>
          <w:lang w:val="en-US"/>
        </w:rPr>
        <w:t>Černčín</w:t>
      </w:r>
      <w:proofErr w:type="spellEnd"/>
      <w:r w:rsidR="00536719" w:rsidRPr="00536719">
        <w:rPr>
          <w:rFonts w:ascii="Arial" w:hAnsi="Arial" w:cs="Arial"/>
          <w:b w:val="0"/>
          <w:snapToGrid w:val="0"/>
          <w:szCs w:val="22"/>
          <w:u w:val="none"/>
          <w:lang w:val="en-US"/>
        </w:rPr>
        <w:t xml:space="preserve">, </w:t>
      </w:r>
      <w:proofErr w:type="spellStart"/>
      <w:r w:rsidR="00536719" w:rsidRPr="00536719">
        <w:rPr>
          <w:rFonts w:ascii="Arial" w:hAnsi="Arial" w:cs="Arial"/>
          <w:b w:val="0"/>
          <w:snapToGrid w:val="0"/>
          <w:szCs w:val="22"/>
          <w:u w:val="none"/>
          <w:lang w:val="en-US"/>
        </w:rPr>
        <w:t>okres</w:t>
      </w:r>
      <w:proofErr w:type="spellEnd"/>
      <w:r w:rsidR="00536719" w:rsidRPr="00536719">
        <w:rPr>
          <w:rFonts w:ascii="Arial" w:hAnsi="Arial" w:cs="Arial"/>
          <w:b w:val="0"/>
          <w:snapToGrid w:val="0"/>
          <w:szCs w:val="22"/>
          <w:u w:val="none"/>
          <w:lang w:val="en-US"/>
        </w:rPr>
        <w:t xml:space="preserve"> Vyškov, </w:t>
      </w:r>
      <w:proofErr w:type="spellStart"/>
      <w:r w:rsidR="00536719" w:rsidRPr="00536719">
        <w:rPr>
          <w:rFonts w:ascii="Arial" w:hAnsi="Arial" w:cs="Arial"/>
          <w:b w:val="0"/>
          <w:snapToGrid w:val="0"/>
          <w:szCs w:val="22"/>
          <w:u w:val="none"/>
          <w:lang w:val="en-US"/>
        </w:rPr>
        <w:t>Jihomoravský</w:t>
      </w:r>
      <w:proofErr w:type="spellEnd"/>
      <w:r w:rsidR="00536719" w:rsidRPr="00536719">
        <w:rPr>
          <w:rFonts w:ascii="Arial" w:hAnsi="Arial" w:cs="Arial"/>
          <w:b w:val="0"/>
          <w:snapToGrid w:val="0"/>
          <w:szCs w:val="22"/>
          <w:u w:val="none"/>
          <w:lang w:val="en-US"/>
        </w:rPr>
        <w:t xml:space="preserve"> </w:t>
      </w:r>
      <w:proofErr w:type="spellStart"/>
      <w:r w:rsidR="00536719" w:rsidRPr="00536719">
        <w:rPr>
          <w:rFonts w:ascii="Arial" w:hAnsi="Arial" w:cs="Arial"/>
          <w:b w:val="0"/>
          <w:snapToGrid w:val="0"/>
          <w:szCs w:val="22"/>
          <w:u w:val="none"/>
          <w:lang w:val="en-US"/>
        </w:rPr>
        <w:t>kraj</w:t>
      </w:r>
      <w:proofErr w:type="spellEnd"/>
    </w:p>
    <w:p w14:paraId="0A4AED6C" w14:textId="7E222F2E" w:rsidR="000F5BF7" w:rsidRDefault="00035F68" w:rsidP="00A61653">
      <w:pPr>
        <w:pStyle w:val="l-L1"/>
        <w:keepNext w:val="0"/>
        <w:numPr>
          <w:ilvl w:val="0"/>
          <w:numId w:val="0"/>
        </w:numPr>
        <w:spacing w:before="120" w:after="120"/>
        <w:ind w:left="737"/>
        <w:jc w:val="both"/>
        <w:rPr>
          <w:rStyle w:val="l-L2Char"/>
          <w:rFonts w:cs="Arial"/>
          <w:szCs w:val="22"/>
          <w:u w:val="none"/>
        </w:rPr>
      </w:pPr>
      <w:r w:rsidRPr="00EC2E8A">
        <w:rPr>
          <w:rStyle w:val="l-L2Char"/>
          <w:rFonts w:cs="Arial"/>
          <w:b w:val="0"/>
          <w:szCs w:val="22"/>
          <w:u w:val="none"/>
        </w:rPr>
        <w:t xml:space="preserve">Popis </w:t>
      </w:r>
      <w:proofErr w:type="gramStart"/>
      <w:r w:rsidRPr="00EC2E8A">
        <w:rPr>
          <w:rStyle w:val="l-L2Char"/>
          <w:rFonts w:cs="Arial"/>
          <w:b w:val="0"/>
          <w:szCs w:val="22"/>
          <w:u w:val="none"/>
        </w:rPr>
        <w:t xml:space="preserve">stavby:   </w:t>
      </w:r>
      <w:proofErr w:type="gramEnd"/>
      <w:r w:rsidRPr="00EC2E8A">
        <w:rPr>
          <w:rStyle w:val="l-L2Char"/>
          <w:rFonts w:cs="Arial"/>
          <w:b w:val="0"/>
          <w:szCs w:val="22"/>
          <w:u w:val="none"/>
        </w:rPr>
        <w:t xml:space="preserve"> </w:t>
      </w:r>
      <w:r w:rsidR="00A61653" w:rsidRPr="0022231C">
        <w:rPr>
          <w:rFonts w:ascii="Arial" w:hAnsi="Arial" w:cs="Arial"/>
          <w:b w:val="0"/>
          <w:szCs w:val="22"/>
          <w:u w:val="none"/>
          <w:lang w:eastAsia="cs-CZ"/>
        </w:rPr>
        <w:t>realizace vybraných prvků schváleného plánu společných zařízení po</w:t>
      </w:r>
      <w:r w:rsidR="00A61653">
        <w:rPr>
          <w:rFonts w:ascii="Arial" w:hAnsi="Arial" w:cs="Arial"/>
          <w:b w:val="0"/>
          <w:szCs w:val="22"/>
          <w:u w:val="none"/>
          <w:lang w:eastAsia="cs-CZ"/>
        </w:rPr>
        <w:br/>
        <w:t xml:space="preserve">                          </w:t>
      </w:r>
      <w:r w:rsidR="00A61653" w:rsidRPr="0022231C">
        <w:rPr>
          <w:rFonts w:ascii="Arial" w:hAnsi="Arial" w:cs="Arial"/>
          <w:b w:val="0"/>
          <w:szCs w:val="22"/>
          <w:u w:val="none"/>
          <w:lang w:eastAsia="cs-CZ"/>
        </w:rPr>
        <w:t xml:space="preserve"> provedených </w:t>
      </w:r>
      <w:r w:rsidR="00A61653">
        <w:rPr>
          <w:rFonts w:ascii="Arial" w:hAnsi="Arial" w:cs="Arial"/>
          <w:b w:val="0"/>
          <w:szCs w:val="22"/>
          <w:u w:val="none"/>
          <w:lang w:eastAsia="cs-CZ"/>
        </w:rPr>
        <w:t>komplexní</w:t>
      </w:r>
      <w:r w:rsidR="00A61653" w:rsidRPr="0022231C">
        <w:rPr>
          <w:rFonts w:ascii="Arial" w:hAnsi="Arial" w:cs="Arial"/>
          <w:b w:val="0"/>
          <w:szCs w:val="22"/>
          <w:u w:val="none"/>
          <w:lang w:eastAsia="cs-CZ"/>
        </w:rPr>
        <w:t xml:space="preserve">ch pozemkových úpravách v </w:t>
      </w:r>
      <w:r w:rsidR="00A61653" w:rsidRPr="00D267E7">
        <w:rPr>
          <w:rFonts w:ascii="Arial" w:hAnsi="Arial" w:cs="Arial"/>
          <w:b w:val="0"/>
          <w:szCs w:val="22"/>
          <w:u w:val="none"/>
          <w:lang w:eastAsia="cs-CZ"/>
        </w:rPr>
        <w:t xml:space="preserve">k. </w:t>
      </w:r>
      <w:proofErr w:type="spellStart"/>
      <w:r w:rsidR="00A61653" w:rsidRPr="00D267E7">
        <w:rPr>
          <w:rFonts w:ascii="Arial" w:hAnsi="Arial" w:cs="Arial"/>
          <w:b w:val="0"/>
          <w:szCs w:val="22"/>
          <w:u w:val="none"/>
          <w:lang w:eastAsia="cs-CZ"/>
        </w:rPr>
        <w:t>ú.</w:t>
      </w:r>
      <w:proofErr w:type="spellEnd"/>
      <w:r w:rsidR="00A61653" w:rsidRPr="00D267E7">
        <w:rPr>
          <w:rFonts w:ascii="Arial" w:hAnsi="Arial" w:cs="Arial"/>
          <w:b w:val="0"/>
          <w:szCs w:val="22"/>
          <w:u w:val="none"/>
          <w:lang w:eastAsia="cs-CZ"/>
        </w:rPr>
        <w:t xml:space="preserve"> </w:t>
      </w:r>
      <w:proofErr w:type="spellStart"/>
      <w:r w:rsidR="00A61653" w:rsidRPr="00536719">
        <w:rPr>
          <w:rFonts w:ascii="Arial" w:hAnsi="Arial" w:cs="Arial"/>
          <w:b w:val="0"/>
          <w:snapToGrid w:val="0"/>
          <w:szCs w:val="22"/>
          <w:u w:val="none"/>
          <w:lang w:val="en-US"/>
        </w:rPr>
        <w:t>Černčín</w:t>
      </w:r>
      <w:proofErr w:type="spellEnd"/>
      <w:r w:rsidR="00F811AF">
        <w:rPr>
          <w:rFonts w:ascii="Arial" w:hAnsi="Arial" w:cs="Arial"/>
          <w:b w:val="0"/>
          <w:snapToGrid w:val="0"/>
          <w:szCs w:val="22"/>
          <w:u w:val="none"/>
          <w:lang w:val="en-US"/>
        </w:rPr>
        <w:t xml:space="preserve"> </w:t>
      </w:r>
      <w:r w:rsidR="00F811AF" w:rsidRPr="004D5F78">
        <w:rPr>
          <w:rStyle w:val="l-L2Char"/>
          <w:rFonts w:cs="Arial"/>
          <w:b w:val="0"/>
          <w:szCs w:val="22"/>
          <w:u w:val="none"/>
        </w:rPr>
        <w:t xml:space="preserve">(dále </w:t>
      </w:r>
      <w:r w:rsidR="00F811AF">
        <w:rPr>
          <w:rStyle w:val="l-L2Char"/>
          <w:rFonts w:cs="Arial"/>
          <w:b w:val="0"/>
          <w:szCs w:val="22"/>
          <w:u w:val="none"/>
        </w:rPr>
        <w:br/>
        <w:t xml:space="preserve">                           </w:t>
      </w:r>
      <w:r w:rsidR="00F811AF" w:rsidRPr="004D5F78">
        <w:rPr>
          <w:rStyle w:val="l-L2Char"/>
          <w:rFonts w:cs="Arial"/>
          <w:b w:val="0"/>
          <w:szCs w:val="22"/>
          <w:u w:val="none"/>
        </w:rPr>
        <w:t>jen „stavba“)</w:t>
      </w:r>
    </w:p>
    <w:p w14:paraId="33775829" w14:textId="77777777" w:rsidR="002778DD" w:rsidRPr="002778DD" w:rsidRDefault="002778DD" w:rsidP="002778DD">
      <w:pPr>
        <w:tabs>
          <w:tab w:val="left" w:pos="2835"/>
          <w:tab w:val="left" w:pos="3402"/>
        </w:tabs>
        <w:spacing w:line="276" w:lineRule="auto"/>
        <w:jc w:val="both"/>
        <w:rPr>
          <w:szCs w:val="22"/>
        </w:rPr>
      </w:pPr>
      <w:r w:rsidRPr="002778DD">
        <w:rPr>
          <w:rFonts w:cs="Arial"/>
          <w:b/>
          <w:bCs/>
          <w:szCs w:val="22"/>
          <w:u w:val="single"/>
        </w:rPr>
        <w:t>SO 01 Polní cesta HC1</w:t>
      </w:r>
      <w:r w:rsidRPr="002778DD">
        <w:rPr>
          <w:rFonts w:cs="Arial"/>
          <w:szCs w:val="22"/>
        </w:rPr>
        <w:t xml:space="preserve"> – polní cesta kategorie P4,5/30 je navržena s asfaltovým povrchem.</w:t>
      </w:r>
      <w:r w:rsidRPr="002778DD">
        <w:rPr>
          <w:rFonts w:cs="Arial"/>
          <w:color w:val="FF0000"/>
          <w:szCs w:val="22"/>
        </w:rPr>
        <w:t xml:space="preserve"> </w:t>
      </w:r>
      <w:r w:rsidRPr="002778DD">
        <w:rPr>
          <w:rFonts w:cs="Arial"/>
          <w:bCs/>
          <w:color w:val="000000"/>
          <w:szCs w:val="22"/>
        </w:rPr>
        <w:t>Cesta</w:t>
      </w:r>
      <w:r w:rsidRPr="002778DD">
        <w:rPr>
          <w:rFonts w:cs="Arial"/>
          <w:bCs/>
          <w:szCs w:val="22"/>
        </w:rPr>
        <w:t xml:space="preserve"> začíná na místní komunikaci v SZ části intravilánu, stoupá sever</w:t>
      </w:r>
      <w:r w:rsidRPr="002778DD">
        <w:rPr>
          <w:rFonts w:cs="Arial"/>
          <w:bCs/>
          <w:color w:val="000000"/>
          <w:szCs w:val="22"/>
        </w:rPr>
        <w:t xml:space="preserve">ovýchodním směrem, po napojení VC7a se stáčí k severozápadu, v cca km 1,000 se znovu otáčí k severovýchodu a klesá k obci Kojátky, kde </w:t>
      </w:r>
      <w:proofErr w:type="gramStart"/>
      <w:r w:rsidRPr="002778DD">
        <w:rPr>
          <w:rFonts w:cs="Arial"/>
          <w:bCs/>
          <w:color w:val="000000"/>
          <w:szCs w:val="22"/>
        </w:rPr>
        <w:t>končí</w:t>
      </w:r>
      <w:proofErr w:type="gramEnd"/>
      <w:r w:rsidRPr="002778DD">
        <w:rPr>
          <w:rFonts w:cs="Arial"/>
          <w:bCs/>
          <w:color w:val="000000"/>
          <w:szCs w:val="22"/>
        </w:rPr>
        <w:t xml:space="preserve"> na křižovatce s cestou HC12</w:t>
      </w:r>
      <w:r w:rsidRPr="002778DD">
        <w:rPr>
          <w:rFonts w:cs="Arial"/>
          <w:bCs/>
          <w:szCs w:val="22"/>
        </w:rPr>
        <w:t>.</w:t>
      </w:r>
      <w:r w:rsidRPr="002778DD">
        <w:rPr>
          <w:rFonts w:cs="Arial"/>
          <w:bCs/>
          <w:color w:val="000000"/>
          <w:szCs w:val="22"/>
        </w:rPr>
        <w:t xml:space="preserve"> Podélný sklon je v rozmezí od 0,53 - 13,15 %. </w:t>
      </w:r>
      <w:r w:rsidRPr="002778DD">
        <w:rPr>
          <w:rFonts w:cs="Arial"/>
          <w:bCs/>
          <w:szCs w:val="22"/>
        </w:rPr>
        <w:t>Délka cesty je 1694 m. Odvodnění pláně je navrženo drenáží DN 100</w:t>
      </w:r>
      <w:r w:rsidRPr="002778DD">
        <w:rPr>
          <w:rFonts w:cs="Arial"/>
          <w:szCs w:val="22"/>
        </w:rPr>
        <w:t xml:space="preserve"> s vyústěním do zasakovacích jímek. Jímky jsou navrženy ze samonosných plastových boxů umístěných pod krajnici vozovky. Srážková voda volně odtéká po terénu. V km 1,615 vede podél cesty příkop SP2, zaústěný</w:t>
      </w:r>
      <w:r w:rsidRPr="002778DD">
        <w:rPr>
          <w:szCs w:val="22"/>
        </w:rPr>
        <w:t xml:space="preserve"> propustkem P13 do příkopu OP2.</w:t>
      </w:r>
    </w:p>
    <w:p w14:paraId="047DE6DA" w14:textId="77777777" w:rsidR="002778DD" w:rsidRPr="002778DD" w:rsidRDefault="002778DD" w:rsidP="002778DD">
      <w:pPr>
        <w:tabs>
          <w:tab w:val="left" w:pos="709"/>
          <w:tab w:val="left" w:pos="2835"/>
          <w:tab w:val="left" w:pos="3402"/>
        </w:tabs>
        <w:spacing w:line="276" w:lineRule="auto"/>
        <w:jc w:val="both"/>
        <w:rPr>
          <w:szCs w:val="22"/>
        </w:rPr>
      </w:pPr>
      <w:r w:rsidRPr="002778DD">
        <w:rPr>
          <w:b/>
          <w:bCs/>
          <w:szCs w:val="22"/>
          <w:u w:val="single"/>
        </w:rPr>
        <w:t xml:space="preserve">SO 02 </w:t>
      </w:r>
      <w:proofErr w:type="gramStart"/>
      <w:r w:rsidRPr="002778DD">
        <w:rPr>
          <w:b/>
          <w:bCs/>
          <w:szCs w:val="22"/>
          <w:u w:val="single"/>
        </w:rPr>
        <w:t>IP7</w:t>
      </w:r>
      <w:r w:rsidRPr="002778DD">
        <w:rPr>
          <w:szCs w:val="22"/>
        </w:rPr>
        <w:t xml:space="preserve"> - jedná</w:t>
      </w:r>
      <w:proofErr w:type="gramEnd"/>
      <w:r w:rsidRPr="002778DD">
        <w:rPr>
          <w:szCs w:val="22"/>
        </w:rPr>
        <w:t xml:space="preserve"> se o založení nové aleje na přilehlých plochách u polní cesty HC1 výsadbou jednořadé aleje. V případě nově navržené aleje je prvek navržen jako jednořadá alej z autochtonních druhů dřevin (výběr dle STG) nebo místních, krajových odrůd ovocných stromů tam, kde pro ně bude vymezen dostatečně široký pozemek. Plocha pod stromy bude zatravněna.</w:t>
      </w:r>
    </w:p>
    <w:p w14:paraId="6D0DF762" w14:textId="77777777" w:rsidR="002778DD" w:rsidRPr="002778DD" w:rsidRDefault="002778DD" w:rsidP="002778DD">
      <w:pPr>
        <w:tabs>
          <w:tab w:val="left" w:pos="709"/>
          <w:tab w:val="left" w:pos="2835"/>
          <w:tab w:val="left" w:pos="3402"/>
        </w:tabs>
        <w:spacing w:line="276" w:lineRule="auto"/>
        <w:jc w:val="both"/>
        <w:rPr>
          <w:szCs w:val="22"/>
        </w:rPr>
      </w:pPr>
      <w:r w:rsidRPr="002778DD">
        <w:rPr>
          <w:b/>
          <w:bCs/>
          <w:szCs w:val="22"/>
          <w:u w:val="single"/>
        </w:rPr>
        <w:t xml:space="preserve">SO 03 </w:t>
      </w:r>
      <w:proofErr w:type="gramStart"/>
      <w:r w:rsidRPr="002778DD">
        <w:rPr>
          <w:b/>
          <w:bCs/>
          <w:szCs w:val="22"/>
          <w:u w:val="single"/>
        </w:rPr>
        <w:t>ORG1</w:t>
      </w:r>
      <w:r w:rsidRPr="002778DD">
        <w:rPr>
          <w:szCs w:val="22"/>
        </w:rPr>
        <w:t xml:space="preserve"> - jedná</w:t>
      </w:r>
      <w:proofErr w:type="gramEnd"/>
      <w:r w:rsidRPr="002778DD">
        <w:rPr>
          <w:szCs w:val="22"/>
        </w:rPr>
        <w:t xml:space="preserve"> se o travnatý pás na parcele č. 1187, jehož hlavním účelem je rozdělit rozsáhlý blok orné půdy menší celky, a který má zároveň částečně omezit povrchový odtok infiltrací je navrženo v trati Padělky pod lesem. Aby jej bylo možno považovat za vsakovací pás, přerušující povrchový odtok s přímým vlivem na délku svahu, musel by alespoň zhruba kopírovat </w:t>
      </w:r>
      <w:proofErr w:type="gramStart"/>
      <w:r w:rsidRPr="002778DD">
        <w:rPr>
          <w:szCs w:val="22"/>
        </w:rPr>
        <w:t>vrstevnice.</w:t>
      </w:r>
      <w:r w:rsidRPr="002778DD">
        <w:rPr>
          <w:b/>
          <w:bCs/>
          <w:sz w:val="28"/>
          <w:szCs w:val="28"/>
        </w:rPr>
        <w:t>*</w:t>
      </w:r>
      <w:proofErr w:type="gramEnd"/>
    </w:p>
    <w:p w14:paraId="4BD861AA" w14:textId="77777777" w:rsidR="002778DD" w:rsidRPr="002778DD" w:rsidRDefault="002778DD" w:rsidP="002778DD">
      <w:pPr>
        <w:spacing w:before="120" w:line="276" w:lineRule="auto"/>
        <w:jc w:val="both"/>
        <w:rPr>
          <w:szCs w:val="22"/>
        </w:rPr>
      </w:pPr>
      <w:r w:rsidRPr="002778DD">
        <w:rPr>
          <w:b/>
          <w:bCs/>
          <w:szCs w:val="22"/>
          <w:u w:val="single"/>
        </w:rPr>
        <w:t xml:space="preserve">SO 04 RBK </w:t>
      </w:r>
      <w:proofErr w:type="gramStart"/>
      <w:r w:rsidRPr="002778DD">
        <w:rPr>
          <w:b/>
          <w:bCs/>
          <w:szCs w:val="22"/>
          <w:u w:val="single"/>
        </w:rPr>
        <w:t>JMO44b</w:t>
      </w:r>
      <w:r w:rsidRPr="002778DD">
        <w:rPr>
          <w:szCs w:val="22"/>
        </w:rPr>
        <w:t xml:space="preserve"> - na</w:t>
      </w:r>
      <w:proofErr w:type="gramEnd"/>
      <w:r w:rsidRPr="002778DD">
        <w:rPr>
          <w:szCs w:val="22"/>
        </w:rPr>
        <w:t xml:space="preserve"> stávajících mezích v rámci dlouhodobé pěstební péče upravit druhovou skladbu ve prospěch druhů dřevin odpovídajícím přirozené potenciální vegetaci dle STG. Na </w:t>
      </w:r>
      <w:r w:rsidRPr="002778DD">
        <w:rPr>
          <w:szCs w:val="22"/>
        </w:rPr>
        <w:lastRenderedPageBreak/>
        <w:t>volných plochách a v prostoru orné půdy zatravnit a doplnit výsadbami s odpovídající druhovou skladbou dle STG na parcele č. 1154 a 1172.</w:t>
      </w:r>
      <w:r w:rsidRPr="002778DD">
        <w:rPr>
          <w:b/>
          <w:bCs/>
          <w:sz w:val="28"/>
          <w:szCs w:val="28"/>
        </w:rPr>
        <w:t>*</w:t>
      </w:r>
    </w:p>
    <w:p w14:paraId="4727825C" w14:textId="08F5F941" w:rsidR="002778DD" w:rsidRPr="002778DD" w:rsidRDefault="002778DD" w:rsidP="002778DD">
      <w:pPr>
        <w:spacing w:line="276" w:lineRule="auto"/>
        <w:jc w:val="both"/>
        <w:rPr>
          <w:szCs w:val="22"/>
        </w:rPr>
      </w:pPr>
      <w:r w:rsidRPr="002778DD">
        <w:rPr>
          <w:b/>
          <w:bCs/>
          <w:szCs w:val="22"/>
          <w:u w:val="single"/>
        </w:rPr>
        <w:t>SO 05 LBC11</w:t>
      </w:r>
      <w:r w:rsidRPr="002778DD">
        <w:rPr>
          <w:szCs w:val="22"/>
        </w:rPr>
        <w:t xml:space="preserve"> – biocentrum je vymezeno v prostoru obtížně obhospodařovaného bloku orné půdy, v nejsvažitější části údolnice (sklon nad 21</w:t>
      </w:r>
      <w:r w:rsidR="00540952">
        <w:rPr>
          <w:szCs w:val="22"/>
        </w:rPr>
        <w:t xml:space="preserve"> </w:t>
      </w:r>
      <w:r w:rsidRPr="002778DD">
        <w:rPr>
          <w:szCs w:val="22"/>
        </w:rPr>
        <w:t xml:space="preserve">%) v trati Žleby. Biocentrum zahrnuje, a je ohraničeno soustavou stávajících mezí, které </w:t>
      </w:r>
      <w:proofErr w:type="gramStart"/>
      <w:r w:rsidRPr="002778DD">
        <w:rPr>
          <w:szCs w:val="22"/>
        </w:rPr>
        <w:t>tvoří</w:t>
      </w:r>
      <w:proofErr w:type="gramEnd"/>
      <w:r w:rsidRPr="002778DD">
        <w:rPr>
          <w:szCs w:val="22"/>
        </w:rPr>
        <w:t xml:space="preserve"> jeho základ. Na stávajících mezích v rámci dlouhodobé pěstební péče upravit druhovou skladbu ve prospěch druhů dřevin odpovídajícím přirozené potenciální vegetaci dle STG. Na volných plochách a v prostoru orné půdy zatravnit a doplnit výsadbami s odpovídající druhovou skladbou dle STG na parcele č. 1141, 1143 a 1144.</w:t>
      </w:r>
      <w:r w:rsidRPr="002778DD">
        <w:rPr>
          <w:b/>
          <w:bCs/>
          <w:sz w:val="28"/>
          <w:szCs w:val="28"/>
        </w:rPr>
        <w:t>*</w:t>
      </w:r>
    </w:p>
    <w:p w14:paraId="51C0E7D3" w14:textId="77777777" w:rsidR="002778DD" w:rsidRPr="002778DD" w:rsidRDefault="002778DD" w:rsidP="002778DD">
      <w:pPr>
        <w:spacing w:line="276" w:lineRule="auto"/>
        <w:jc w:val="both"/>
        <w:rPr>
          <w:rFonts w:cs="Arial"/>
          <w:b/>
          <w:iCs/>
          <w:szCs w:val="22"/>
        </w:rPr>
      </w:pPr>
      <w:r w:rsidRPr="002778DD">
        <w:rPr>
          <w:b/>
          <w:bCs/>
          <w:sz w:val="28"/>
          <w:szCs w:val="28"/>
        </w:rPr>
        <w:t>*</w:t>
      </w:r>
      <w:r w:rsidRPr="002778DD">
        <w:rPr>
          <w:rFonts w:cs="Arial"/>
          <w:b/>
          <w:iCs/>
          <w:szCs w:val="22"/>
        </w:rPr>
        <w:t>Tento prvek nebude navržen v PD v plném rozsahu dle hlavního výkresu PSZ, pouze na parcely ve vlastnictví obce LV č. 10001.</w:t>
      </w:r>
    </w:p>
    <w:p w14:paraId="7558B799" w14:textId="77777777" w:rsidR="00947361" w:rsidRDefault="00947361" w:rsidP="00947361">
      <w:pPr>
        <w:pStyle w:val="l-L1"/>
        <w:keepNext w:val="0"/>
        <w:numPr>
          <w:ilvl w:val="0"/>
          <w:numId w:val="0"/>
        </w:numPr>
        <w:spacing w:before="120" w:after="120"/>
        <w:ind w:left="737"/>
        <w:jc w:val="both"/>
        <w:rPr>
          <w:rStyle w:val="l-L2Char"/>
          <w:rFonts w:cs="Arial"/>
          <w:b w:val="0"/>
          <w:szCs w:val="22"/>
          <w:u w:val="none"/>
        </w:rPr>
      </w:pPr>
    </w:p>
    <w:p w14:paraId="7735E454" w14:textId="4B28BFF3" w:rsidR="000F73CB" w:rsidRPr="00756CE5" w:rsidRDefault="000F5BF7" w:rsidP="00930D90">
      <w:pPr>
        <w:pStyle w:val="l-L1"/>
        <w:keepNext w:val="0"/>
        <w:numPr>
          <w:ilvl w:val="1"/>
          <w:numId w:val="37"/>
        </w:numPr>
        <w:spacing w:before="120" w:after="120"/>
        <w:jc w:val="both"/>
        <w:rPr>
          <w:rStyle w:val="l-L2Char"/>
          <w:rFonts w:cs="Arial"/>
          <w:b w:val="0"/>
          <w:szCs w:val="22"/>
          <w:u w:val="none"/>
        </w:rPr>
      </w:pPr>
      <w:r w:rsidRPr="00756CE5">
        <w:rPr>
          <w:rStyle w:val="l-L2Char"/>
          <w:rFonts w:cs="Arial"/>
          <w:b w:val="0"/>
          <w:szCs w:val="22"/>
          <w:u w:val="none"/>
        </w:rPr>
        <w:t>Zhotovitel se touto smlouvou zavazuje</w:t>
      </w:r>
      <w:r w:rsidR="00A375CC" w:rsidRPr="00756CE5">
        <w:rPr>
          <w:rStyle w:val="l-L2Char"/>
          <w:rFonts w:cs="Arial"/>
          <w:b w:val="0"/>
          <w:szCs w:val="22"/>
          <w:u w:val="none"/>
        </w:rPr>
        <w:t xml:space="preserve"> </w:t>
      </w:r>
      <w:r w:rsidRPr="00756CE5">
        <w:rPr>
          <w:rStyle w:val="l-L2Char"/>
          <w:rFonts w:cs="Arial"/>
          <w:szCs w:val="22"/>
        </w:rPr>
        <w:t>vypracovat pro objednatele projektovou dokumentaci</w:t>
      </w:r>
      <w:r w:rsidR="004177C2" w:rsidRPr="00756CE5">
        <w:rPr>
          <w:rStyle w:val="l-L2Char"/>
          <w:rFonts w:cs="Arial"/>
          <w:szCs w:val="22"/>
        </w:rPr>
        <w:t xml:space="preserve"> </w:t>
      </w:r>
      <w:r w:rsidR="004177C2" w:rsidRPr="00756CE5">
        <w:rPr>
          <w:rStyle w:val="l-L2Char"/>
          <w:rFonts w:cs="Arial"/>
          <w:b w:val="0"/>
          <w:szCs w:val="22"/>
          <w:u w:val="none"/>
        </w:rPr>
        <w:t xml:space="preserve">včetně </w:t>
      </w:r>
      <w:r w:rsidR="004177C2" w:rsidRPr="00756CE5">
        <w:rPr>
          <w:rStyle w:val="l-L2Char"/>
          <w:rFonts w:cs="Arial"/>
          <w:szCs w:val="22"/>
        </w:rPr>
        <w:t>provedení podrobného geotechnického průzkumu</w:t>
      </w:r>
      <w:r w:rsidRPr="00756CE5">
        <w:rPr>
          <w:rStyle w:val="l-L2Char"/>
          <w:rFonts w:cs="Arial"/>
          <w:szCs w:val="22"/>
          <w:u w:val="none"/>
        </w:rPr>
        <w:t xml:space="preserve"> </w:t>
      </w:r>
      <w:r w:rsidRPr="00756CE5">
        <w:rPr>
          <w:rStyle w:val="l-L2Char"/>
          <w:rFonts w:cs="Arial"/>
          <w:b w:val="0"/>
          <w:szCs w:val="22"/>
          <w:u w:val="none"/>
        </w:rPr>
        <w:t xml:space="preserve">dle </w:t>
      </w:r>
      <w:r w:rsidR="009E3096" w:rsidRPr="00756CE5">
        <w:rPr>
          <w:rStyle w:val="l-L2Char"/>
          <w:rFonts w:cs="Arial"/>
          <w:b w:val="0"/>
          <w:szCs w:val="22"/>
          <w:u w:val="none"/>
        </w:rPr>
        <w:t>t</w:t>
      </w:r>
      <w:r w:rsidRPr="00756CE5">
        <w:rPr>
          <w:rStyle w:val="l-L2Char"/>
          <w:rFonts w:cs="Arial"/>
          <w:b w:val="0"/>
          <w:szCs w:val="22"/>
          <w:u w:val="none"/>
        </w:rPr>
        <w:t>éto smlouvy</w:t>
      </w:r>
      <w:r w:rsidR="006B21C5" w:rsidRPr="00756CE5">
        <w:rPr>
          <w:rStyle w:val="l-L2Char"/>
          <w:rFonts w:cs="Arial"/>
          <w:b w:val="0"/>
          <w:szCs w:val="22"/>
          <w:u w:val="none"/>
        </w:rPr>
        <w:t xml:space="preserve"> </w:t>
      </w:r>
      <w:r w:rsidRPr="00756CE5">
        <w:rPr>
          <w:rStyle w:val="l-L2Char"/>
          <w:rFonts w:cs="Arial"/>
          <w:b w:val="0"/>
          <w:szCs w:val="22"/>
          <w:u w:val="none"/>
        </w:rPr>
        <w:t>(dále jen „</w:t>
      </w:r>
      <w:r w:rsidR="009821DF" w:rsidRPr="00756CE5">
        <w:rPr>
          <w:rStyle w:val="l-L2Char"/>
          <w:rFonts w:cs="Arial"/>
          <w:b w:val="0"/>
          <w:szCs w:val="22"/>
          <w:u w:val="none"/>
        </w:rPr>
        <w:t>Dílo</w:t>
      </w:r>
      <w:r w:rsidRPr="00756CE5">
        <w:rPr>
          <w:rStyle w:val="l-L2Char"/>
          <w:rFonts w:cs="Arial"/>
          <w:b w:val="0"/>
          <w:szCs w:val="22"/>
          <w:u w:val="none"/>
        </w:rPr>
        <w:t>“</w:t>
      </w:r>
      <w:r w:rsidR="00035F68" w:rsidRPr="00756CE5">
        <w:rPr>
          <w:rStyle w:val="l-L2Char"/>
          <w:rFonts w:cs="Arial"/>
          <w:b w:val="0"/>
          <w:szCs w:val="22"/>
          <w:u w:val="none"/>
        </w:rPr>
        <w:t>)</w:t>
      </w:r>
      <w:r w:rsidR="006B21C5" w:rsidRPr="00756CE5">
        <w:rPr>
          <w:rStyle w:val="l-L2Char"/>
          <w:rFonts w:cs="Arial"/>
          <w:b w:val="0"/>
          <w:szCs w:val="22"/>
          <w:u w:val="none"/>
        </w:rPr>
        <w:t>.</w:t>
      </w:r>
    </w:p>
    <w:p w14:paraId="698568C5" w14:textId="78AA33EF" w:rsidR="00C50D61" w:rsidRPr="00756CE5"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756CE5">
        <w:rPr>
          <w:rStyle w:val="l-L2Char"/>
          <w:rFonts w:cs="Arial"/>
          <w:b w:val="0"/>
          <w:szCs w:val="22"/>
          <w:u w:val="none"/>
        </w:rPr>
        <w:t xml:space="preserve">Podrobná specifikace </w:t>
      </w:r>
      <w:r w:rsidR="009821DF" w:rsidRPr="00756CE5">
        <w:rPr>
          <w:rStyle w:val="l-L2Char"/>
          <w:rFonts w:cs="Arial"/>
          <w:b w:val="0"/>
          <w:szCs w:val="22"/>
          <w:u w:val="none"/>
        </w:rPr>
        <w:t>Díla</w:t>
      </w:r>
      <w:r w:rsidR="00C50D61" w:rsidRPr="00756CE5">
        <w:rPr>
          <w:rStyle w:val="l-L2Char"/>
          <w:rFonts w:cs="Arial"/>
          <w:b w:val="0"/>
          <w:szCs w:val="22"/>
          <w:u w:val="none"/>
        </w:rPr>
        <w:t xml:space="preserve"> </w:t>
      </w:r>
      <w:r w:rsidRPr="00756CE5">
        <w:rPr>
          <w:rStyle w:val="l-L2Char"/>
          <w:rFonts w:cs="Arial"/>
          <w:b w:val="0"/>
          <w:szCs w:val="22"/>
          <w:u w:val="none"/>
        </w:rPr>
        <w:t>je obsažena</w:t>
      </w:r>
      <w:r w:rsidR="00C50D61" w:rsidRPr="00756CE5">
        <w:rPr>
          <w:rStyle w:val="l-L2Char"/>
          <w:rFonts w:cs="Arial"/>
          <w:b w:val="0"/>
          <w:szCs w:val="22"/>
          <w:u w:val="none"/>
        </w:rPr>
        <w:t xml:space="preserve"> v Příloze č. 1</w:t>
      </w:r>
      <w:r w:rsidR="002954D1" w:rsidRPr="00756CE5">
        <w:rPr>
          <w:rStyle w:val="l-L2Char"/>
          <w:rFonts w:cs="Arial"/>
          <w:b w:val="0"/>
          <w:szCs w:val="22"/>
          <w:u w:val="none"/>
        </w:rPr>
        <w:t xml:space="preserve"> a v Příloze č. 2</w:t>
      </w:r>
      <w:r w:rsidR="00631AE8" w:rsidRPr="00756CE5">
        <w:rPr>
          <w:rStyle w:val="l-L2Char"/>
          <w:rFonts w:cs="Arial"/>
          <w:b w:val="0"/>
          <w:szCs w:val="22"/>
          <w:u w:val="none"/>
        </w:rPr>
        <w:t xml:space="preserve"> této </w:t>
      </w:r>
      <w:r w:rsidR="00024114" w:rsidRPr="00756CE5">
        <w:rPr>
          <w:rStyle w:val="l-L2Char"/>
          <w:rFonts w:cs="Arial"/>
          <w:b w:val="0"/>
          <w:szCs w:val="22"/>
          <w:u w:val="none"/>
        </w:rPr>
        <w:t>s</w:t>
      </w:r>
      <w:r w:rsidR="00631AE8" w:rsidRPr="00756CE5">
        <w:rPr>
          <w:rStyle w:val="l-L2Char"/>
          <w:rFonts w:cs="Arial"/>
          <w:b w:val="0"/>
          <w:szCs w:val="22"/>
          <w:u w:val="none"/>
        </w:rPr>
        <w:t>mlouvy</w:t>
      </w:r>
      <w:r w:rsidR="0047679A" w:rsidRPr="00756CE5">
        <w:rPr>
          <w:rStyle w:val="l-L2Char"/>
          <w:rFonts w:cs="Arial"/>
          <w:b w:val="0"/>
          <w:szCs w:val="22"/>
          <w:u w:val="none"/>
        </w:rPr>
        <w:t>,</w:t>
      </w:r>
      <w:r w:rsidR="002954D1" w:rsidRPr="00756CE5">
        <w:rPr>
          <w:rStyle w:val="l-L2Char"/>
          <w:rFonts w:cs="Arial"/>
          <w:b w:val="0"/>
          <w:szCs w:val="22"/>
          <w:u w:val="none"/>
        </w:rPr>
        <w:t xml:space="preserve"> </w:t>
      </w:r>
      <w:r w:rsidR="0047679A" w:rsidRPr="00756CE5">
        <w:rPr>
          <w:rStyle w:val="l-L2Char"/>
          <w:rFonts w:cs="Arial"/>
          <w:b w:val="0"/>
          <w:szCs w:val="22"/>
          <w:u w:val="none"/>
        </w:rPr>
        <w:t>kter</w:t>
      </w:r>
      <w:r w:rsidR="002954D1" w:rsidRPr="00756CE5">
        <w:rPr>
          <w:rStyle w:val="l-L2Char"/>
          <w:rFonts w:cs="Arial"/>
          <w:b w:val="0"/>
          <w:szCs w:val="22"/>
          <w:u w:val="none"/>
        </w:rPr>
        <w:t>é</w:t>
      </w:r>
      <w:r w:rsidR="0047679A" w:rsidRPr="00756CE5">
        <w:rPr>
          <w:rStyle w:val="l-L2Char"/>
          <w:rFonts w:cs="Arial"/>
          <w:b w:val="0"/>
          <w:szCs w:val="22"/>
          <w:u w:val="none"/>
        </w:rPr>
        <w:t xml:space="preserve"> j</w:t>
      </w:r>
      <w:r w:rsidR="002954D1" w:rsidRPr="00756CE5">
        <w:rPr>
          <w:rStyle w:val="l-L2Char"/>
          <w:rFonts w:cs="Arial"/>
          <w:b w:val="0"/>
          <w:szCs w:val="22"/>
          <w:u w:val="none"/>
        </w:rPr>
        <w:t>sou</w:t>
      </w:r>
      <w:r w:rsidR="0047679A" w:rsidRPr="00756CE5">
        <w:rPr>
          <w:rStyle w:val="l-L2Char"/>
          <w:rFonts w:cs="Arial"/>
          <w:b w:val="0"/>
          <w:szCs w:val="22"/>
          <w:u w:val="none"/>
        </w:rPr>
        <w:t xml:space="preserve"> nedílnou součástí této smlouvy</w:t>
      </w:r>
      <w:r w:rsidR="00631AE8" w:rsidRPr="00756CE5">
        <w:rPr>
          <w:rStyle w:val="l-L2Char"/>
          <w:rFonts w:cs="Arial"/>
          <w:b w:val="0"/>
          <w:szCs w:val="22"/>
          <w:u w:val="none"/>
        </w:rPr>
        <w:t>.</w:t>
      </w:r>
      <w:r w:rsidR="00631AE8" w:rsidRPr="00756CE5">
        <w:rPr>
          <w:rStyle w:val="Odkaznakoment"/>
          <w:rFonts w:ascii="Arial" w:hAnsi="Arial" w:cs="Arial"/>
          <w:b w:val="0"/>
          <w:sz w:val="22"/>
          <w:szCs w:val="22"/>
          <w:u w:val="none"/>
          <w:lang w:eastAsia="cs-CZ"/>
        </w:rPr>
        <w:t xml:space="preserve"> </w:t>
      </w:r>
    </w:p>
    <w:p w14:paraId="3E1129F4" w14:textId="77777777" w:rsidR="002F6773" w:rsidRPr="00756CE5" w:rsidRDefault="00792016" w:rsidP="005202FA">
      <w:pPr>
        <w:pStyle w:val="l-L1"/>
        <w:keepNext w:val="0"/>
        <w:numPr>
          <w:ilvl w:val="1"/>
          <w:numId w:val="37"/>
        </w:numPr>
        <w:spacing w:before="120" w:after="120"/>
        <w:jc w:val="both"/>
        <w:rPr>
          <w:rStyle w:val="l-L2Char"/>
          <w:rFonts w:cs="Arial"/>
          <w:b w:val="0"/>
          <w:szCs w:val="22"/>
          <w:u w:val="none"/>
        </w:rPr>
      </w:pPr>
      <w:r w:rsidRPr="00756CE5">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756CE5">
        <w:rPr>
          <w:rStyle w:val="l-L2Char"/>
          <w:rFonts w:cs="Arial"/>
          <w:b w:val="0"/>
          <w:szCs w:val="22"/>
          <w:u w:val="none"/>
        </w:rPr>
        <w:t xml:space="preserve">je </w:t>
      </w:r>
      <w:r w:rsidRPr="00756CE5">
        <w:rPr>
          <w:rStyle w:val="l-L2Char"/>
          <w:rFonts w:cs="Arial"/>
          <w:b w:val="0"/>
          <w:szCs w:val="22"/>
          <w:u w:val="none"/>
        </w:rPr>
        <w:t>v rámci úkonů směřujícím k zajištění povolení stavebního úřadu na stavbu na základě plné moci (</w:t>
      </w:r>
      <w:r w:rsidR="008D5DB7" w:rsidRPr="00756CE5">
        <w:rPr>
          <w:rStyle w:val="l-L2Char"/>
          <w:rFonts w:cs="Arial"/>
          <w:b w:val="0"/>
          <w:szCs w:val="22"/>
          <w:u w:val="none"/>
        </w:rPr>
        <w:t>P</w:t>
      </w:r>
      <w:r w:rsidRPr="00756CE5">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756CE5">
        <w:rPr>
          <w:rStyle w:val="l-L2Char"/>
          <w:rFonts w:cs="Arial"/>
          <w:b w:val="0"/>
          <w:szCs w:val="22"/>
          <w:u w:val="none"/>
        </w:rPr>
        <w:t>stavebního  úřadu</w:t>
      </w:r>
      <w:proofErr w:type="gramEnd"/>
      <w:r w:rsidRPr="00756CE5">
        <w:rPr>
          <w:rStyle w:val="l-L2Char"/>
          <w:rFonts w:cs="Arial"/>
          <w:b w:val="0"/>
          <w:szCs w:val="22"/>
          <w:u w:val="none"/>
        </w:rPr>
        <w:t>, vzdání se práva na odvolání proti rozhodnutí stavebního úřadu</w:t>
      </w:r>
      <w:r w:rsidR="008D5DB7" w:rsidRPr="00756CE5">
        <w:rPr>
          <w:rStyle w:val="l-L2Char"/>
          <w:rFonts w:cs="Arial"/>
          <w:b w:val="0"/>
          <w:szCs w:val="22"/>
          <w:u w:val="none"/>
        </w:rPr>
        <w:t xml:space="preserve"> a činit</w:t>
      </w:r>
      <w:r w:rsidRPr="00756CE5">
        <w:rPr>
          <w:rStyle w:val="l-L2Char"/>
          <w:rFonts w:cs="Arial"/>
          <w:b w:val="0"/>
          <w:szCs w:val="22"/>
          <w:u w:val="none"/>
        </w:rPr>
        <w:t xml:space="preserve"> další právní </w:t>
      </w:r>
      <w:r w:rsidR="008D5DB7" w:rsidRPr="00756CE5">
        <w:rPr>
          <w:rStyle w:val="l-L2Char"/>
          <w:rFonts w:cs="Arial"/>
          <w:b w:val="0"/>
          <w:szCs w:val="22"/>
          <w:u w:val="none"/>
        </w:rPr>
        <w:t>jednání</w:t>
      </w:r>
      <w:r w:rsidRPr="00756CE5">
        <w:rPr>
          <w:rStyle w:val="l-L2Char"/>
          <w:rFonts w:cs="Arial"/>
          <w:b w:val="0"/>
          <w:szCs w:val="22"/>
          <w:u w:val="none"/>
        </w:rPr>
        <w:t xml:space="preserve">  směřující k dosažení vydání příslušného stavebního povolení.</w:t>
      </w:r>
    </w:p>
    <w:p w14:paraId="33834E0F" w14:textId="7341A70C"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1"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1"/>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lastRenderedPageBreak/>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 xml:space="preserve">pokud zvláštní použití pro </w:t>
      </w:r>
      <w:r w:rsidRPr="00F2719C">
        <w:rPr>
          <w:rFonts w:cs="Arial"/>
        </w:rPr>
        <w:lastRenderedPageBreak/>
        <w:t>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2" w:name="_Ref376528450"/>
      <w:r w:rsidR="00EA6F75" w:rsidRPr="004D5F78">
        <w:rPr>
          <w:rFonts w:ascii="Arial" w:hAnsi="Arial" w:cs="Arial"/>
          <w:szCs w:val="22"/>
        </w:rPr>
        <w:t>T</w:t>
      </w:r>
      <w:r w:rsidR="008960AA" w:rsidRPr="004D5F78">
        <w:rPr>
          <w:rFonts w:ascii="Arial" w:hAnsi="Arial" w:cs="Arial"/>
          <w:szCs w:val="22"/>
        </w:rPr>
        <w:t>ermín plnění</w:t>
      </w:r>
      <w:bookmarkEnd w:id="2"/>
    </w:p>
    <w:p w14:paraId="6F839CDA" w14:textId="00CD213A"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3" w:name="_Ref376374899"/>
      <w:bookmarkStart w:id="4"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3"/>
      <w:bookmarkEnd w:id="4"/>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3E3E7901"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DE35F5" w:rsidRPr="00A97E4B">
        <w:rPr>
          <w:rFonts w:ascii="Arial" w:hAnsi="Arial" w:cs="Arial"/>
          <w:bCs/>
          <w:szCs w:val="22"/>
          <w:u w:val="none"/>
          <w:lang w:eastAsia="cs-CZ"/>
        </w:rPr>
        <w:t>do 30. 11. 2023</w:t>
      </w:r>
      <w:r w:rsidR="00DE35F5" w:rsidRPr="00A97E4B">
        <w:rPr>
          <w:rFonts w:ascii="Arial" w:hAnsi="Arial" w:cs="Arial"/>
          <w:b w:val="0"/>
          <w:szCs w:val="22"/>
          <w:u w:val="none"/>
          <w:lang w:eastAsia="cs-CZ"/>
        </w:rPr>
        <w:t>, dřívější plnění je možné</w:t>
      </w:r>
      <w:r w:rsidRPr="00843160">
        <w:rPr>
          <w:rFonts w:ascii="Arial" w:hAnsi="Arial" w:cs="Arial"/>
          <w:bCs/>
          <w:snapToGrid w:val="0"/>
          <w:szCs w:val="22"/>
        </w:rPr>
        <w:t xml:space="preserve"> </w:t>
      </w:r>
    </w:p>
    <w:p w14:paraId="6CD00C5D" w14:textId="3DA7A643"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 xml:space="preserve">b) stavební povolení </w:t>
      </w:r>
      <w:r w:rsidR="00B52DFF" w:rsidRPr="00B52DFF">
        <w:rPr>
          <w:rFonts w:ascii="Arial" w:hAnsi="Arial" w:cs="Arial"/>
          <w:b w:val="0"/>
          <w:bCs/>
          <w:szCs w:val="22"/>
          <w:u w:val="none"/>
        </w:rPr>
        <w:t xml:space="preserve">(rozhodnutí s doložkou právní moci) </w:t>
      </w:r>
      <w:r w:rsidR="00B52DFF" w:rsidRPr="00B52DFF">
        <w:rPr>
          <w:rFonts w:ascii="Arial" w:hAnsi="Arial" w:cs="Arial"/>
          <w:szCs w:val="22"/>
          <w:u w:val="none"/>
        </w:rPr>
        <w:t xml:space="preserve">do jednoho měsíce po </w:t>
      </w:r>
      <w:r w:rsidR="00B52DFF" w:rsidRPr="00B52DFF">
        <w:rPr>
          <w:rFonts w:ascii="Arial" w:hAnsi="Arial" w:cs="Arial"/>
          <w:szCs w:val="22"/>
          <w:u w:val="none"/>
        </w:rPr>
        <w:br/>
        <w:t xml:space="preserve">     ukončení správního řízení u stavebního úřadu</w:t>
      </w:r>
      <w:r w:rsidR="00EB6942">
        <w:rPr>
          <w:rFonts w:ascii="Arial" w:hAnsi="Arial" w:cs="Arial"/>
          <w:szCs w:val="22"/>
          <w:u w:val="none"/>
        </w:rPr>
        <w:t xml:space="preserve"> </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EB6942" w:rsidRDefault="000203F2" w:rsidP="009E6563">
      <w:pPr>
        <w:pStyle w:val="l-L1"/>
        <w:keepNext w:val="0"/>
        <w:ind w:left="0"/>
        <w:rPr>
          <w:rFonts w:ascii="Arial" w:hAnsi="Arial" w:cs="Arial"/>
          <w:szCs w:val="22"/>
        </w:rPr>
      </w:pPr>
      <w:r w:rsidRPr="004D5F78">
        <w:rPr>
          <w:rFonts w:ascii="Arial" w:hAnsi="Arial" w:cs="Arial"/>
          <w:szCs w:val="22"/>
        </w:rPr>
        <w:br/>
      </w:r>
      <w:r w:rsidRPr="00EB6942">
        <w:rPr>
          <w:rFonts w:ascii="Arial" w:hAnsi="Arial" w:cs="Arial"/>
          <w:szCs w:val="22"/>
        </w:rPr>
        <w:t xml:space="preserve">Předání a převzetí </w:t>
      </w:r>
      <w:r w:rsidR="008C126A" w:rsidRPr="00EB6942">
        <w:rPr>
          <w:rFonts w:ascii="Arial" w:hAnsi="Arial" w:cs="Arial"/>
          <w:szCs w:val="22"/>
        </w:rPr>
        <w:t>Plnění</w:t>
      </w:r>
    </w:p>
    <w:p w14:paraId="6E35EFB9" w14:textId="77777777" w:rsidR="001D70C2" w:rsidRPr="00EB6942" w:rsidRDefault="001D70C2" w:rsidP="00056754">
      <w:pPr>
        <w:pStyle w:val="l-L1"/>
        <w:keepNext w:val="0"/>
        <w:numPr>
          <w:ilvl w:val="1"/>
          <w:numId w:val="37"/>
        </w:numPr>
        <w:spacing w:before="120" w:after="120"/>
        <w:jc w:val="both"/>
        <w:rPr>
          <w:rStyle w:val="l-L2Char"/>
          <w:rFonts w:cs="Arial"/>
          <w:b w:val="0"/>
          <w:szCs w:val="22"/>
          <w:u w:val="none"/>
        </w:rPr>
      </w:pPr>
      <w:r w:rsidRPr="00EB6942">
        <w:rPr>
          <w:rStyle w:val="l-L2Char"/>
          <w:rFonts w:cs="Arial"/>
          <w:b w:val="0"/>
          <w:szCs w:val="22"/>
          <w:u w:val="none"/>
        </w:rPr>
        <w:t xml:space="preserve">Místem pro předání </w:t>
      </w:r>
      <w:r w:rsidR="00932E7A" w:rsidRPr="00EB6942">
        <w:rPr>
          <w:rStyle w:val="l-L2Char"/>
          <w:rFonts w:cs="Arial"/>
          <w:b w:val="0"/>
          <w:szCs w:val="22"/>
          <w:u w:val="none"/>
        </w:rPr>
        <w:t>Díla</w:t>
      </w:r>
      <w:r w:rsidRPr="00EB6942">
        <w:rPr>
          <w:rStyle w:val="l-L2Char"/>
          <w:rFonts w:cs="Arial"/>
          <w:b w:val="0"/>
          <w:szCs w:val="22"/>
          <w:u w:val="none"/>
        </w:rPr>
        <w:t xml:space="preserve"> je sídlo objednatele. </w:t>
      </w:r>
    </w:p>
    <w:p w14:paraId="263A83B8" w14:textId="77777777" w:rsidR="00712A60" w:rsidRPr="00EB6942" w:rsidRDefault="00932E7A" w:rsidP="00712A60">
      <w:pPr>
        <w:pStyle w:val="l-L1"/>
        <w:keepNext w:val="0"/>
        <w:numPr>
          <w:ilvl w:val="1"/>
          <w:numId w:val="37"/>
        </w:numPr>
        <w:spacing w:before="120" w:after="120"/>
        <w:jc w:val="both"/>
        <w:rPr>
          <w:rStyle w:val="l-L2Char"/>
          <w:rFonts w:cs="Arial"/>
          <w:b w:val="0"/>
          <w:szCs w:val="22"/>
          <w:u w:val="none"/>
        </w:rPr>
      </w:pPr>
      <w:r w:rsidRPr="00EB6942">
        <w:rPr>
          <w:rStyle w:val="l-L2Char"/>
          <w:rFonts w:cs="Arial"/>
          <w:b w:val="0"/>
          <w:szCs w:val="22"/>
          <w:u w:val="none"/>
        </w:rPr>
        <w:t>Vyhotovení projektové dokumentace se skládá ze dvou etap:</w:t>
      </w:r>
      <w:r w:rsidR="00712A60" w:rsidRPr="00EB6942">
        <w:rPr>
          <w:rStyle w:val="l-L2Char"/>
          <w:rFonts w:cs="Arial"/>
          <w:b w:val="0"/>
          <w:szCs w:val="22"/>
          <w:u w:val="none"/>
        </w:rPr>
        <w:t xml:space="preserve"> </w:t>
      </w:r>
    </w:p>
    <w:p w14:paraId="2DDBF8E5" w14:textId="77777777" w:rsidR="00712A60" w:rsidRPr="00EB6942" w:rsidRDefault="00712A60" w:rsidP="00712A60">
      <w:pPr>
        <w:pStyle w:val="l-L1"/>
        <w:keepNext w:val="0"/>
        <w:numPr>
          <w:ilvl w:val="0"/>
          <w:numId w:val="0"/>
        </w:numPr>
        <w:spacing w:before="120" w:after="120"/>
        <w:ind w:left="737"/>
        <w:jc w:val="both"/>
        <w:rPr>
          <w:rStyle w:val="l-L2Char"/>
          <w:rFonts w:cs="Arial"/>
          <w:b w:val="0"/>
          <w:szCs w:val="22"/>
          <w:u w:val="none"/>
        </w:rPr>
      </w:pPr>
      <w:r w:rsidRPr="00EB6942">
        <w:rPr>
          <w:rStyle w:val="l-L2Char"/>
          <w:rFonts w:cs="Arial"/>
          <w:b w:val="0"/>
          <w:szCs w:val="22"/>
          <w:u w:val="none"/>
        </w:rPr>
        <w:t>a) vypracování projektové dokumentace</w:t>
      </w:r>
    </w:p>
    <w:p w14:paraId="6AE834DE" w14:textId="77777777" w:rsidR="00712A60" w:rsidRPr="00EB6942" w:rsidRDefault="00712A60" w:rsidP="00712A60">
      <w:pPr>
        <w:pStyle w:val="l-L1"/>
        <w:keepNext w:val="0"/>
        <w:numPr>
          <w:ilvl w:val="0"/>
          <w:numId w:val="0"/>
        </w:numPr>
        <w:spacing w:before="120" w:after="120"/>
        <w:ind w:left="737"/>
        <w:jc w:val="both"/>
        <w:rPr>
          <w:rStyle w:val="l-L2Char"/>
          <w:rFonts w:cs="Arial"/>
          <w:b w:val="0"/>
          <w:szCs w:val="22"/>
          <w:u w:val="none"/>
        </w:rPr>
      </w:pPr>
      <w:r w:rsidRPr="00EB6942">
        <w:rPr>
          <w:rStyle w:val="l-L2Char"/>
          <w:rFonts w:cs="Arial"/>
          <w:b w:val="0"/>
          <w:szCs w:val="22"/>
          <w:u w:val="none"/>
        </w:rPr>
        <w:t xml:space="preserve">b) zajištění stavebního povolení (právní moc rozhodnutí – stavební povolení) </w:t>
      </w:r>
    </w:p>
    <w:p w14:paraId="69411405" w14:textId="77777777" w:rsidR="006A2FB2" w:rsidRPr="00EB6942" w:rsidRDefault="006A2FB2" w:rsidP="00FA235A">
      <w:pPr>
        <w:pStyle w:val="l-L1"/>
        <w:keepNext w:val="0"/>
        <w:numPr>
          <w:ilvl w:val="1"/>
          <w:numId w:val="37"/>
        </w:numPr>
        <w:spacing w:before="120" w:after="120"/>
        <w:jc w:val="left"/>
        <w:rPr>
          <w:rStyle w:val="l-L2Char"/>
          <w:rFonts w:cs="Arial"/>
          <w:b w:val="0"/>
          <w:szCs w:val="22"/>
          <w:u w:val="none"/>
        </w:rPr>
      </w:pPr>
      <w:r w:rsidRPr="00EB6942">
        <w:rPr>
          <w:rStyle w:val="l-L2Char"/>
          <w:rFonts w:cs="Arial"/>
          <w:b w:val="0"/>
          <w:szCs w:val="22"/>
          <w:u w:val="none"/>
        </w:rPr>
        <w:t xml:space="preserve">Zhotovitel nese až do okamžiku předání </w:t>
      </w:r>
      <w:r w:rsidR="00932E7A" w:rsidRPr="00EB6942">
        <w:rPr>
          <w:rStyle w:val="l-L2Char"/>
          <w:rFonts w:cs="Arial"/>
          <w:b w:val="0"/>
          <w:szCs w:val="22"/>
          <w:u w:val="none"/>
        </w:rPr>
        <w:t>Díla</w:t>
      </w:r>
      <w:r w:rsidRPr="00EB6942">
        <w:rPr>
          <w:rStyle w:val="l-L2Char"/>
          <w:rFonts w:cs="Arial"/>
          <w:b w:val="0"/>
          <w:szCs w:val="22"/>
          <w:u w:val="none"/>
        </w:rPr>
        <w:t xml:space="preserve"> nebezpečí za škody na </w:t>
      </w:r>
      <w:r w:rsidR="00932E7A" w:rsidRPr="00EB6942">
        <w:rPr>
          <w:rStyle w:val="l-L2Char"/>
          <w:rFonts w:cs="Arial"/>
          <w:b w:val="0"/>
          <w:szCs w:val="22"/>
          <w:u w:val="none"/>
        </w:rPr>
        <w:t>Díle</w:t>
      </w:r>
      <w:r w:rsidR="00843160" w:rsidRPr="00EB6942">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w:t>
      </w:r>
      <w:r w:rsidR="00054689" w:rsidRPr="00054689">
        <w:rPr>
          <w:rStyle w:val="l-L2Char"/>
          <w:rFonts w:cs="Arial"/>
          <w:b w:val="0"/>
          <w:szCs w:val="22"/>
          <w:u w:val="none"/>
        </w:rPr>
        <w:lastRenderedPageBreak/>
        <w:t xml:space="preserve">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53219E">
      <w:pPr>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DFCF9CE" w14:textId="64C19AC1" w:rsidR="0058361F" w:rsidRPr="00A40775" w:rsidRDefault="001D70C2" w:rsidP="00A4077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r w:rsidR="00A40775">
        <w:rPr>
          <w:rStyle w:val="l-L2Char"/>
          <w:rFonts w:cs="Arial"/>
          <w:b w:val="0"/>
          <w:szCs w:val="22"/>
          <w:u w:val="none"/>
        </w:rPr>
        <w:t xml:space="preserve"> </w:t>
      </w:r>
      <w:r w:rsidR="00A40775" w:rsidRPr="00DA75E8">
        <w:rPr>
          <w:rFonts w:ascii="Arial" w:hAnsi="Arial" w:cs="Arial"/>
          <w:b w:val="0"/>
          <w:szCs w:val="22"/>
          <w:u w:val="none"/>
        </w:rPr>
        <w:t xml:space="preserve">Podrobnosti stanovení </w:t>
      </w:r>
      <w:r w:rsidR="00A40775" w:rsidRPr="00A32D7A">
        <w:rPr>
          <w:rFonts w:ascii="Arial" w:hAnsi="Arial" w:cs="Arial"/>
          <w:b w:val="0"/>
          <w:szCs w:val="22"/>
          <w:u w:val="none"/>
        </w:rPr>
        <w:t>ceny Díla jsou uvedeny v příloze č. 4 této smlouvy.</w:t>
      </w:r>
    </w:p>
    <w:p w14:paraId="14B93BB9" w14:textId="77777777" w:rsidR="00C30DBF" w:rsidRPr="00A40775"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sidRPr="00A40775">
        <w:rPr>
          <w:rFonts w:cs="Arial"/>
          <w:b w:val="0"/>
          <w:szCs w:val="22"/>
          <w:u w:val="none"/>
        </w:rPr>
        <w:t>Díla</w:t>
      </w:r>
      <w:r w:rsidRPr="00A40775">
        <w:rPr>
          <w:rFonts w:cs="Arial"/>
          <w:b w:val="0"/>
          <w:szCs w:val="22"/>
          <w:u w:val="none"/>
        </w:rPr>
        <w:t>přiměřená</w:t>
      </w:r>
      <w:proofErr w:type="spellEnd"/>
      <w:r w:rsidRPr="00A40775">
        <w:rPr>
          <w:rFonts w:cs="Arial"/>
          <w:b w:val="0"/>
          <w:szCs w:val="22"/>
          <w:u w:val="none"/>
        </w:rPr>
        <w:t xml:space="preserve"> část </w:t>
      </w:r>
      <w:r w:rsidR="00C1681E" w:rsidRPr="00A40775">
        <w:rPr>
          <w:rFonts w:cs="Arial"/>
          <w:b w:val="0"/>
          <w:szCs w:val="22"/>
          <w:u w:val="none"/>
        </w:rPr>
        <w:t>ceny s</w:t>
      </w:r>
      <w:r w:rsidRPr="00A40775">
        <w:rPr>
          <w:rFonts w:cs="Arial"/>
          <w:b w:val="0"/>
          <w:szCs w:val="22"/>
          <w:u w:val="none"/>
        </w:rPr>
        <w:t xml:space="preserve"> přihlédnutím k vynaloženým nákladům.  </w:t>
      </w:r>
    </w:p>
    <w:p w14:paraId="2134DBF2" w14:textId="77777777" w:rsidR="0005524A" w:rsidRPr="00A40775" w:rsidRDefault="003F63A5" w:rsidP="00056754">
      <w:pPr>
        <w:pStyle w:val="l-L1"/>
        <w:keepNext w:val="0"/>
        <w:numPr>
          <w:ilvl w:val="1"/>
          <w:numId w:val="37"/>
        </w:numPr>
        <w:spacing w:before="120" w:after="120"/>
        <w:jc w:val="both"/>
        <w:rPr>
          <w:rStyle w:val="l-L2Char"/>
          <w:rFonts w:cs="Arial"/>
          <w:b w:val="0"/>
          <w:szCs w:val="22"/>
          <w:u w:val="none"/>
        </w:rPr>
      </w:pPr>
      <w:r w:rsidRPr="00A40775">
        <w:rPr>
          <w:rStyle w:val="l-L2Char"/>
          <w:rFonts w:cs="Arial"/>
          <w:b w:val="0"/>
          <w:szCs w:val="22"/>
          <w:u w:val="none"/>
        </w:rPr>
        <w:t xml:space="preserve">Cena za </w:t>
      </w:r>
      <w:r w:rsidR="00054689" w:rsidRPr="00A40775">
        <w:rPr>
          <w:rStyle w:val="l-L2Char"/>
          <w:rFonts w:cs="Arial"/>
          <w:b w:val="0"/>
          <w:szCs w:val="22"/>
          <w:u w:val="none"/>
        </w:rPr>
        <w:t>Dílo</w:t>
      </w:r>
      <w:r w:rsidRPr="00A40775">
        <w:rPr>
          <w:rStyle w:val="l-L2Char"/>
          <w:rFonts w:cs="Arial"/>
          <w:b w:val="0"/>
          <w:szCs w:val="22"/>
          <w:u w:val="none"/>
        </w:rPr>
        <w:t xml:space="preserve"> se hradí na základě faktury, kterou z</w:t>
      </w:r>
      <w:r w:rsidR="0005524A" w:rsidRPr="00A40775">
        <w:rPr>
          <w:rStyle w:val="l-L2Char"/>
          <w:rFonts w:cs="Arial"/>
          <w:b w:val="0"/>
          <w:szCs w:val="22"/>
          <w:u w:val="none"/>
        </w:rPr>
        <w:t xml:space="preserve">hotovitel předloží objednateli </w:t>
      </w:r>
      <w:r w:rsidR="006B0081" w:rsidRPr="00A40775">
        <w:rPr>
          <w:rStyle w:val="l-L2Char"/>
          <w:rFonts w:cs="Arial"/>
          <w:b w:val="0"/>
          <w:szCs w:val="22"/>
          <w:u w:val="none"/>
        </w:rPr>
        <w:t xml:space="preserve">za provedení </w:t>
      </w:r>
      <w:r w:rsidR="00054689" w:rsidRPr="00A40775">
        <w:rPr>
          <w:rStyle w:val="l-L2Char"/>
          <w:rFonts w:cs="Arial"/>
          <w:b w:val="0"/>
          <w:szCs w:val="22"/>
          <w:u w:val="none"/>
        </w:rPr>
        <w:t>bezvadného Díla,</w:t>
      </w:r>
      <w:r w:rsidR="00054689" w:rsidRPr="00A40775">
        <w:rPr>
          <w:b w:val="0"/>
          <w:u w:val="none"/>
        </w:rPr>
        <w:t xml:space="preserve"> </w:t>
      </w:r>
      <w:r w:rsidR="00054689" w:rsidRPr="00A40775">
        <w:rPr>
          <w:rStyle w:val="l-L2Char"/>
          <w:rFonts w:cs="Arial"/>
          <w:b w:val="0"/>
          <w:szCs w:val="22"/>
          <w:u w:val="none"/>
        </w:rPr>
        <w:t xml:space="preserve">které bude potvrzovat smluvními stranami podepsaný akceptační protokol.  </w:t>
      </w:r>
    </w:p>
    <w:p w14:paraId="03E6A9CC" w14:textId="77777777" w:rsidR="00712A60" w:rsidRPr="00A40775"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A40775">
        <w:rPr>
          <w:rStyle w:val="l-L2Char"/>
          <w:rFonts w:cs="Arial"/>
          <w:b w:val="0"/>
          <w:szCs w:val="22"/>
          <w:u w:val="none"/>
        </w:rPr>
        <w:t xml:space="preserve">V případě zajištění stavebního povolení zhotovitelem dle čl. I. </w:t>
      </w:r>
      <w:proofErr w:type="spellStart"/>
      <w:r w:rsidRPr="00A40775">
        <w:rPr>
          <w:rStyle w:val="l-L2Char"/>
          <w:rFonts w:cs="Arial"/>
          <w:b w:val="0"/>
          <w:szCs w:val="22"/>
          <w:u w:val="none"/>
        </w:rPr>
        <w:t>odst</w:t>
      </w:r>
      <w:proofErr w:type="spellEnd"/>
      <w:r w:rsidRPr="00A40775">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po právní moci </w:t>
      </w:r>
      <w:proofErr w:type="gramStart"/>
      <w:r w:rsidRPr="00A40775">
        <w:rPr>
          <w:rStyle w:val="l-L2Char"/>
          <w:rFonts w:cs="Arial"/>
          <w:b w:val="0"/>
          <w:szCs w:val="22"/>
          <w:u w:val="none"/>
        </w:rPr>
        <w:t>rozhodnutí - stavební</w:t>
      </w:r>
      <w:proofErr w:type="gramEnd"/>
      <w:r w:rsidRPr="00A40775">
        <w:rPr>
          <w:rStyle w:val="l-L2Char"/>
          <w:rFonts w:cs="Arial"/>
          <w:b w:val="0"/>
          <w:szCs w:val="22"/>
          <w:u w:val="none"/>
        </w:rPr>
        <w:t xml:space="preserve"> povolení.</w:t>
      </w:r>
    </w:p>
    <w:p w14:paraId="430CAEE5" w14:textId="77777777" w:rsidR="008B55DF" w:rsidRPr="00A40775" w:rsidRDefault="00A50845" w:rsidP="00056754">
      <w:pPr>
        <w:pStyle w:val="l-L1"/>
        <w:keepNext w:val="0"/>
        <w:numPr>
          <w:ilvl w:val="1"/>
          <w:numId w:val="37"/>
        </w:numPr>
        <w:spacing w:before="120" w:after="120"/>
        <w:jc w:val="both"/>
        <w:rPr>
          <w:rStyle w:val="l-L2Char"/>
          <w:rFonts w:cs="Arial"/>
          <w:b w:val="0"/>
          <w:szCs w:val="22"/>
          <w:u w:val="none"/>
        </w:rPr>
      </w:pPr>
      <w:r w:rsidRPr="00A40775">
        <w:rPr>
          <w:rStyle w:val="l-L2Char"/>
          <w:rFonts w:cs="Arial"/>
          <w:b w:val="0"/>
          <w:szCs w:val="22"/>
          <w:u w:val="none"/>
        </w:rPr>
        <w:t xml:space="preserve">Cena </w:t>
      </w:r>
      <w:r w:rsidR="003D4D11" w:rsidRPr="00A40775">
        <w:rPr>
          <w:rStyle w:val="l-L2Char"/>
          <w:rFonts w:cs="Arial"/>
          <w:b w:val="0"/>
          <w:szCs w:val="22"/>
          <w:u w:val="none"/>
        </w:rPr>
        <w:t>Plnění</w:t>
      </w:r>
      <w:r w:rsidR="008B55DF" w:rsidRPr="00A40775">
        <w:rPr>
          <w:rStyle w:val="l-L2Char"/>
          <w:rFonts w:cs="Arial"/>
          <w:b w:val="0"/>
          <w:szCs w:val="22"/>
          <w:u w:val="none"/>
        </w:rPr>
        <w:t xml:space="preserve"> </w:t>
      </w:r>
      <w:r w:rsidRPr="00A40775">
        <w:rPr>
          <w:rStyle w:val="l-L2Char"/>
          <w:rFonts w:cs="Arial"/>
          <w:b w:val="0"/>
          <w:szCs w:val="22"/>
          <w:u w:val="none"/>
        </w:rPr>
        <w:t xml:space="preserve">je po dobu </w:t>
      </w:r>
      <w:r w:rsidR="003D4D11" w:rsidRPr="00A40775">
        <w:rPr>
          <w:rStyle w:val="l-L2Char"/>
          <w:rFonts w:cs="Arial"/>
          <w:b w:val="0"/>
          <w:szCs w:val="22"/>
          <w:u w:val="none"/>
        </w:rPr>
        <w:t>účinnosti smlouvy</w:t>
      </w:r>
      <w:r w:rsidRPr="00A40775">
        <w:rPr>
          <w:rStyle w:val="l-L2Char"/>
          <w:rFonts w:cs="Arial"/>
          <w:b w:val="0"/>
          <w:szCs w:val="22"/>
          <w:u w:val="none"/>
        </w:rPr>
        <w:t xml:space="preserve"> neměnná a závazná</w:t>
      </w:r>
      <w:r w:rsidR="008B55DF" w:rsidRPr="00A40775">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A40775">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w:t>
      </w:r>
      <w:r w:rsidRPr="004D5F78">
        <w:rPr>
          <w:rStyle w:val="l-L2Char"/>
          <w:rFonts w:cs="Arial"/>
          <w:b w:val="0"/>
          <w:szCs w:val="22"/>
          <w:u w:val="none"/>
        </w:rPr>
        <w:t xml:space="preserve">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0B70AB57" w14:textId="0D065E3E" w:rsidR="00F240C7" w:rsidRPr="004D5F78" w:rsidRDefault="00C75A45" w:rsidP="00C75A45">
      <w:pPr>
        <w:pStyle w:val="l-L1"/>
        <w:keepNext w:val="0"/>
        <w:numPr>
          <w:ilvl w:val="0"/>
          <w:numId w:val="0"/>
        </w:numPr>
        <w:spacing w:before="120" w:after="120"/>
        <w:jc w:val="both"/>
        <w:rPr>
          <w:rStyle w:val="l-L2Char"/>
          <w:rFonts w:cs="Arial"/>
          <w:b w:val="0"/>
          <w:szCs w:val="22"/>
          <w:u w:val="none"/>
        </w:rPr>
      </w:pPr>
      <w:r w:rsidRPr="004D5F78">
        <w:rPr>
          <w:rStyle w:val="l-L2Char"/>
          <w:rFonts w:cs="Arial"/>
          <w:b w:val="0"/>
          <w:szCs w:val="22"/>
          <w:u w:val="none"/>
        </w:rPr>
        <w:t xml:space="preserve">            Konečný příjemce: Státní pozemkový úřad, </w:t>
      </w:r>
      <w:r w:rsidR="00727611" w:rsidRPr="00727611">
        <w:rPr>
          <w:rFonts w:ascii="Arial" w:hAnsi="Arial" w:cs="Arial"/>
          <w:b w:val="0"/>
          <w:szCs w:val="22"/>
          <w:u w:val="none"/>
        </w:rPr>
        <w:t xml:space="preserve">Pobočka Vyškov, </w:t>
      </w:r>
      <w:proofErr w:type="spellStart"/>
      <w:r w:rsidR="00727611" w:rsidRPr="00727611">
        <w:rPr>
          <w:rFonts w:ascii="Arial" w:hAnsi="Arial" w:cs="Arial"/>
          <w:b w:val="0"/>
          <w:szCs w:val="22"/>
          <w:u w:val="none"/>
        </w:rPr>
        <w:t>Palánek</w:t>
      </w:r>
      <w:proofErr w:type="spellEnd"/>
      <w:r w:rsidR="00727611" w:rsidRPr="00727611">
        <w:rPr>
          <w:rFonts w:ascii="Arial" w:hAnsi="Arial" w:cs="Arial"/>
          <w:b w:val="0"/>
          <w:szCs w:val="22"/>
          <w:u w:val="none"/>
        </w:rPr>
        <w:t xml:space="preserve"> 250/1, 682 01 </w:t>
      </w:r>
      <w:r w:rsidR="00727611">
        <w:rPr>
          <w:rFonts w:ascii="Arial" w:hAnsi="Arial" w:cs="Arial"/>
          <w:b w:val="0"/>
          <w:szCs w:val="22"/>
          <w:u w:val="none"/>
        </w:rPr>
        <w:t xml:space="preserve"> </w:t>
      </w:r>
      <w:r w:rsidR="00727611">
        <w:rPr>
          <w:rFonts w:ascii="Arial" w:hAnsi="Arial" w:cs="Arial"/>
          <w:b w:val="0"/>
          <w:szCs w:val="22"/>
          <w:u w:val="none"/>
        </w:rPr>
        <w:br/>
        <w:t xml:space="preserve">            </w:t>
      </w:r>
      <w:r w:rsidR="00727611" w:rsidRPr="00727611">
        <w:rPr>
          <w:rFonts w:ascii="Arial" w:hAnsi="Arial" w:cs="Arial"/>
          <w:b w:val="0"/>
          <w:szCs w:val="22"/>
          <w:u w:val="none"/>
        </w:rPr>
        <w:t>Vyškov</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w:t>
      </w:r>
      <w:r w:rsidR="00380D9B" w:rsidRPr="004D5F78">
        <w:rPr>
          <w:rFonts w:ascii="Arial" w:hAnsi="Arial" w:cs="Arial"/>
          <w:b w:val="0"/>
          <w:szCs w:val="22"/>
          <w:u w:val="none"/>
        </w:rPr>
        <w:lastRenderedPageBreak/>
        <w:t>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09B1F916"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A106E6">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w:t>
      </w:r>
      <w:r w:rsidR="005A0043" w:rsidRPr="004D5F78">
        <w:rPr>
          <w:rStyle w:val="l-L2Char"/>
          <w:rFonts w:cs="Arial"/>
          <w:b w:val="0"/>
          <w:szCs w:val="22"/>
          <w:u w:val="none"/>
        </w:rPr>
        <w:t>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5"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5"/>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lastRenderedPageBreak/>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7FD69741" w:rsidR="00712A60" w:rsidRPr="00674417" w:rsidRDefault="00674417" w:rsidP="00674417">
      <w:pPr>
        <w:spacing w:after="200" w:line="276" w:lineRule="auto"/>
        <w:ind w:left="705" w:hanging="705"/>
        <w:jc w:val="both"/>
        <w:rPr>
          <w:rFonts w:cs="Arial"/>
          <w:szCs w:val="22"/>
          <w:highlight w:val="green"/>
        </w:rPr>
      </w:pPr>
      <w:bookmarkStart w:id="6" w:name="_Hlk19543338"/>
      <w:r>
        <w:rPr>
          <w:rFonts w:cs="Arial"/>
          <w:szCs w:val="22"/>
        </w:rPr>
        <w:t xml:space="preserve">9.1 </w:t>
      </w:r>
      <w:r>
        <w:rPr>
          <w:rFonts w:cs="Arial"/>
          <w:szCs w:val="22"/>
        </w:rPr>
        <w:tab/>
      </w:r>
      <w:r w:rsidR="00712A60" w:rsidRPr="00674417">
        <w:rPr>
          <w:rFonts w:cs="Arial"/>
          <w:szCs w:val="22"/>
        </w:rPr>
        <w:t>Zhotovitel prohlašuje, že ke dni podpisu této Smlouvy má uzavřenou pojistnou smlouvu, jejímž předmětem je pojištění odpovědnosti za škodu způsobenou zhotovitelem třetí osobě v souvislosti s výkonem jeho činnosti, ve výši nejméně</w:t>
      </w:r>
      <w:r w:rsidR="00BB1545" w:rsidRPr="00674417">
        <w:rPr>
          <w:rFonts w:cs="Arial"/>
        </w:rPr>
        <w:t xml:space="preserve"> </w:t>
      </w:r>
      <w:r w:rsidR="009325E0">
        <w:t xml:space="preserve">ceny Díla bez </w:t>
      </w:r>
      <w:r w:rsidR="009325E0" w:rsidRPr="009325E0">
        <w:t>DPH</w:t>
      </w:r>
      <w:r w:rsidR="00BB1545" w:rsidRPr="009325E0">
        <w:rPr>
          <w:rFonts w:cs="Arial"/>
        </w:rPr>
        <w:t>.</w:t>
      </w:r>
      <w:r w:rsidR="00712A60" w:rsidRPr="009325E0">
        <w:rPr>
          <w:rFonts w:cs="Arial"/>
          <w:szCs w:val="22"/>
        </w:rPr>
        <w:t xml:space="preserve"> Zhotovitel se zavazuje, že po celou dobu trvání této smlouvy bude pojištěn ve smyslu</w:t>
      </w:r>
      <w:r w:rsidR="00712A60" w:rsidRPr="00674417">
        <w:rPr>
          <w:rFonts w:cs="Arial"/>
          <w:szCs w:val="22"/>
        </w:rPr>
        <w:t xml:space="preserve">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6"/>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7" w:name="_Ref376798291"/>
      <w:r w:rsidRPr="004D5F78">
        <w:rPr>
          <w:rFonts w:ascii="Arial" w:hAnsi="Arial" w:cs="Arial"/>
          <w:szCs w:val="22"/>
        </w:rPr>
        <w:t>Licenční ujednání</w:t>
      </w:r>
      <w:bookmarkEnd w:id="7"/>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61296FA3" w14:textId="77777777" w:rsidR="00CA3DA0" w:rsidRPr="00CA3DA0" w:rsidRDefault="00CA3DA0" w:rsidP="00CA3DA0">
      <w:pPr>
        <w:rPr>
          <w:lang w:eastAsia="en-US"/>
        </w:rPr>
      </w:pP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384460E2"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w:t>
      </w:r>
      <w:r w:rsidR="00F15883" w:rsidRPr="009325E0">
        <w:rPr>
          <w:rStyle w:val="l-L2Char"/>
          <w:rFonts w:cs="Arial"/>
          <w:b w:val="0"/>
          <w:szCs w:val="22"/>
          <w:u w:val="none"/>
        </w:rPr>
        <w:t xml:space="preserve">předáním </w:t>
      </w:r>
      <w:r w:rsidR="00261C1F" w:rsidRPr="009325E0">
        <w:rPr>
          <w:rStyle w:val="l-L2Char"/>
          <w:rFonts w:cs="Arial"/>
          <w:b w:val="0"/>
          <w:szCs w:val="22"/>
          <w:u w:val="none"/>
        </w:rPr>
        <w:t>Díla</w:t>
      </w:r>
      <w:r w:rsidR="00F15883" w:rsidRPr="009325E0">
        <w:rPr>
          <w:rStyle w:val="l-L2Char"/>
          <w:rFonts w:cs="Arial"/>
          <w:b w:val="0"/>
          <w:szCs w:val="22"/>
          <w:u w:val="none"/>
        </w:rPr>
        <w:t xml:space="preserve"> či jeho části v termínu</w:t>
      </w:r>
      <w:r w:rsidR="00F15883" w:rsidRPr="004D5F78">
        <w:rPr>
          <w:rStyle w:val="l-L2Char"/>
          <w:rFonts w:cs="Arial"/>
          <w:b w:val="0"/>
          <w:szCs w:val="22"/>
          <w:u w:val="none"/>
        </w:rPr>
        <w:t xml:space="preserve">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5</w:t>
      </w:r>
      <w:r w:rsidR="009371AF">
        <w:rPr>
          <w:rStyle w:val="l-L2Char"/>
          <w:rFonts w:cs="Arial"/>
          <w:b w:val="0"/>
          <w:szCs w:val="22"/>
          <w:u w:val="none"/>
        </w:rPr>
        <w:t xml:space="preserve"> </w:t>
      </w:r>
      <w:r w:rsidR="00B671FC" w:rsidRPr="00B671FC">
        <w:rPr>
          <w:rStyle w:val="l-L2Char"/>
          <w:rFonts w:cs="Arial"/>
          <w:b w:val="0"/>
          <w:szCs w:val="22"/>
          <w:u w:val="none"/>
        </w:rPr>
        <w:t xml:space="preserve">% </w:t>
      </w:r>
      <w:r w:rsidR="00F15883" w:rsidRPr="004D5F78">
        <w:rPr>
          <w:rStyle w:val="l-L2Char"/>
          <w:rFonts w:cs="Arial"/>
          <w:b w:val="0"/>
          <w:szCs w:val="22"/>
          <w:u w:val="none"/>
        </w:rPr>
        <w:t xml:space="preserve">z ceny </w:t>
      </w:r>
      <w:proofErr w:type="gramStart"/>
      <w:r w:rsidR="00F15883" w:rsidRPr="004D5F78">
        <w:rPr>
          <w:rStyle w:val="l-L2Char"/>
          <w:rFonts w:cs="Arial"/>
          <w:b w:val="0"/>
          <w:szCs w:val="22"/>
          <w:u w:val="none"/>
        </w:rPr>
        <w:t xml:space="preserve">Díla </w:t>
      </w:r>
      <w:r w:rsidR="00261C1F" w:rsidRPr="00261C1F">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5.2</w:t>
      </w:r>
      <w:r w:rsidR="00261C1F" w:rsidRPr="0053219E">
        <w:rPr>
          <w:rStyle w:val="l-L2Char"/>
          <w:rFonts w:cs="Arial"/>
          <w:b w:val="0"/>
          <w:szCs w:val="22"/>
          <w:highlight w:val="yellow"/>
          <w:u w:val="none"/>
        </w:rPr>
        <w:t xml:space="preserve"> </w:t>
      </w:r>
      <w:r w:rsidR="00261C1F" w:rsidRPr="00D557DB">
        <w:rPr>
          <w:rStyle w:val="l-L2Char"/>
          <w:rFonts w:cs="Arial"/>
          <w:b w:val="0"/>
          <w:szCs w:val="22"/>
          <w:u w:val="none"/>
        </w:rPr>
        <w:t>z ceny dílčího plnění dle</w:t>
      </w:r>
      <w:r w:rsidR="00261C1F" w:rsidRPr="00261C1F">
        <w:rPr>
          <w:rStyle w:val="l-L2Char"/>
          <w:rFonts w:cs="Arial"/>
          <w:b w:val="0"/>
          <w:szCs w:val="22"/>
          <w:u w:val="none"/>
        </w:rPr>
        <w:t xml:space="preserve"> Smlouvy  za každý byť i jen započatý den prodlení.</w:t>
      </w:r>
    </w:p>
    <w:p w14:paraId="6FB0DD04" w14:textId="32459EE9"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9371AF">
        <w:rPr>
          <w:rStyle w:val="l-L2Char"/>
          <w:rFonts w:cs="Arial"/>
          <w:b w:val="0"/>
          <w:szCs w:val="22"/>
          <w:u w:val="none"/>
        </w:rPr>
        <w:t xml:space="preserve">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67BD918" w:rsidR="00826B69" w:rsidRPr="00674417" w:rsidRDefault="003B5DCD" w:rsidP="00674417">
      <w:pPr>
        <w:pStyle w:val="Odstavecseseznamem"/>
        <w:numPr>
          <w:ilvl w:val="1"/>
          <w:numId w:val="37"/>
        </w:numPr>
        <w:jc w:val="both"/>
        <w:rPr>
          <w:strike/>
          <w:szCs w:val="22"/>
          <w:lang w:eastAsia="en-US"/>
        </w:rPr>
      </w:pPr>
      <w:bookmarkStart w:id="8" w:name="_Hlk72919991"/>
      <w:r w:rsidRPr="00826B69">
        <w:rPr>
          <w:szCs w:val="22"/>
          <w:lang w:eastAsia="en-US"/>
        </w:rPr>
        <w:lastRenderedPageBreak/>
        <w:t xml:space="preserve">V ostatních případech nedodržení povinností zhotovitele vyplývajících z ustanovení této smlouvy se sjednává smluvní pokuta ve výši </w:t>
      </w:r>
      <w:r w:rsidR="009371AF">
        <w:rPr>
          <w:szCs w:val="22"/>
          <w:lang w:eastAsia="en-US"/>
        </w:rPr>
        <w:t xml:space="preserve">0,5 </w:t>
      </w:r>
      <w:r w:rsidR="00B671FC" w:rsidRPr="00826B69">
        <w:rPr>
          <w:szCs w:val="22"/>
          <w:lang w:eastAsia="en-US"/>
        </w:rPr>
        <w:t>%</w:t>
      </w:r>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8"/>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9"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0" w:name="_Hlk72742281"/>
      <w:bookmarkEnd w:id="9"/>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1" w:name="_Hlk71720356"/>
      <w:r w:rsidRPr="00CD1317">
        <w:rPr>
          <w:rStyle w:val="l-L2Char"/>
          <w:rFonts w:cs="Arial"/>
          <w:szCs w:val="22"/>
          <w:lang w:eastAsia="en-US"/>
        </w:rPr>
        <w:t>Smlouva může být ukončena rovněž vzájemnou dohodou smluvních stran.</w:t>
      </w:r>
    </w:p>
    <w:bookmarkEnd w:id="11"/>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0"/>
    <w:p w14:paraId="4F9B62EA" w14:textId="665989A7" w:rsidR="00E839E9" w:rsidRDefault="00E839E9">
      <w:pPr>
        <w:spacing w:after="0" w:line="240" w:lineRule="auto"/>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2" w:name="_Hlk72140552"/>
      <w:bookmarkStart w:id="13"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2D52F867" w14:textId="77777777" w:rsidR="00D557DB" w:rsidRDefault="00D557DB" w:rsidP="007E7248">
      <w:pPr>
        <w:ind w:left="709" w:hanging="1"/>
        <w:jc w:val="both"/>
        <w:rPr>
          <w:rFonts w:cs="Arial"/>
          <w:szCs w:val="22"/>
        </w:rPr>
      </w:pPr>
    </w:p>
    <w:p w14:paraId="49CF96AF" w14:textId="7A767427" w:rsidR="00B63BC9" w:rsidRPr="008377B5" w:rsidRDefault="00B63BC9" w:rsidP="007E7248">
      <w:pPr>
        <w:ind w:left="709" w:hanging="1"/>
        <w:jc w:val="both"/>
        <w:rPr>
          <w:rFonts w:cs="Arial"/>
          <w:szCs w:val="22"/>
        </w:rPr>
      </w:pPr>
      <w:r w:rsidRPr="008377B5">
        <w:rPr>
          <w:rFonts w:cs="Arial"/>
          <w:szCs w:val="22"/>
        </w:rPr>
        <w:t>Za objednatele:</w:t>
      </w:r>
    </w:p>
    <w:p w14:paraId="46125026" w14:textId="77777777" w:rsidR="0083739C" w:rsidRPr="0083739C" w:rsidRDefault="0083739C" w:rsidP="0083739C">
      <w:pPr>
        <w:ind w:firstLine="708"/>
        <w:jc w:val="both"/>
        <w:rPr>
          <w:rFonts w:cs="Arial"/>
          <w:szCs w:val="22"/>
        </w:rPr>
      </w:pPr>
      <w:r w:rsidRPr="0083739C">
        <w:rPr>
          <w:rFonts w:cs="Arial"/>
          <w:szCs w:val="22"/>
        </w:rPr>
        <w:t xml:space="preserve">Jméno/funkce: </w:t>
      </w:r>
      <w:r w:rsidRPr="0083739C">
        <w:rPr>
          <w:rFonts w:cs="Arial"/>
          <w:szCs w:val="22"/>
        </w:rPr>
        <w:tab/>
        <w:t xml:space="preserve">Ing. Jitka </w:t>
      </w:r>
      <w:proofErr w:type="spellStart"/>
      <w:r w:rsidRPr="0083739C">
        <w:rPr>
          <w:rFonts w:cs="Arial"/>
          <w:szCs w:val="22"/>
        </w:rPr>
        <w:t>Knajblová</w:t>
      </w:r>
      <w:proofErr w:type="spellEnd"/>
      <w:r w:rsidRPr="0083739C">
        <w:rPr>
          <w:rFonts w:cs="Arial"/>
          <w:szCs w:val="22"/>
        </w:rPr>
        <w:t>, rada Pobočky Vyškov</w:t>
      </w:r>
    </w:p>
    <w:p w14:paraId="47998CE2" w14:textId="77777777" w:rsidR="0083739C" w:rsidRPr="0083739C" w:rsidRDefault="0083739C" w:rsidP="0083739C">
      <w:pPr>
        <w:ind w:left="426" w:firstLine="282"/>
        <w:jc w:val="both"/>
        <w:rPr>
          <w:rFonts w:cs="Arial"/>
          <w:szCs w:val="22"/>
        </w:rPr>
      </w:pPr>
      <w:r w:rsidRPr="0083739C">
        <w:rPr>
          <w:rFonts w:cs="Arial"/>
          <w:szCs w:val="22"/>
        </w:rPr>
        <w:t>Tel.:</w:t>
      </w:r>
      <w:r w:rsidRPr="0083739C">
        <w:rPr>
          <w:rFonts w:cs="Arial"/>
          <w:szCs w:val="22"/>
        </w:rPr>
        <w:tab/>
      </w:r>
      <w:r w:rsidRPr="0083739C">
        <w:rPr>
          <w:rFonts w:cs="Arial"/>
          <w:szCs w:val="22"/>
        </w:rPr>
        <w:tab/>
      </w:r>
      <w:r w:rsidRPr="0083739C">
        <w:rPr>
          <w:rFonts w:cs="Arial"/>
          <w:szCs w:val="22"/>
        </w:rPr>
        <w:tab/>
        <w:t>727 956 877</w:t>
      </w:r>
    </w:p>
    <w:p w14:paraId="68BE9417" w14:textId="77777777" w:rsidR="0083739C" w:rsidRPr="008377B5" w:rsidRDefault="0083739C" w:rsidP="0083739C">
      <w:pPr>
        <w:ind w:left="426" w:firstLine="282"/>
        <w:jc w:val="both"/>
        <w:rPr>
          <w:rFonts w:cs="Arial"/>
          <w:szCs w:val="22"/>
        </w:rPr>
      </w:pPr>
      <w:r w:rsidRPr="0083739C">
        <w:rPr>
          <w:rFonts w:cs="Arial"/>
          <w:szCs w:val="22"/>
        </w:rPr>
        <w:t>E-mail:</w:t>
      </w:r>
      <w:r w:rsidRPr="0083739C">
        <w:rPr>
          <w:rFonts w:cs="Arial"/>
          <w:szCs w:val="22"/>
        </w:rPr>
        <w:tab/>
      </w:r>
      <w:r w:rsidRPr="0083739C">
        <w:rPr>
          <w:rFonts w:cs="Arial"/>
          <w:szCs w:val="22"/>
        </w:rPr>
        <w:tab/>
      </w:r>
      <w:r w:rsidRPr="0083739C">
        <w:rPr>
          <w:rFonts w:cs="Arial"/>
          <w:szCs w:val="22"/>
        </w:rPr>
        <w:tab/>
      </w:r>
      <w:hyperlink r:id="rId17" w:history="1">
        <w:r w:rsidRPr="0083739C">
          <w:rPr>
            <w:rStyle w:val="Hypertextovodkaz"/>
            <w:rFonts w:cs="Arial"/>
            <w:szCs w:val="22"/>
          </w:rPr>
          <w:t>j.knajblova@spucr.cz</w:t>
        </w:r>
      </w:hyperlink>
      <w:r>
        <w:rPr>
          <w:rFonts w:cs="Arial"/>
          <w:szCs w:val="22"/>
        </w:rPr>
        <w:t xml:space="preserve"> </w:t>
      </w:r>
    </w:p>
    <w:p w14:paraId="3DF79C0D" w14:textId="77777777" w:rsidR="008B49A1" w:rsidRDefault="008B49A1" w:rsidP="007E7248">
      <w:pPr>
        <w:ind w:left="426" w:firstLine="282"/>
        <w:jc w:val="both"/>
        <w:rPr>
          <w:rFonts w:cs="Arial"/>
          <w:szCs w:val="22"/>
        </w:rPr>
      </w:pPr>
    </w:p>
    <w:p w14:paraId="67CDC24D" w14:textId="666EA688"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bookmarkEnd w:id="12"/>
    <w:p w14:paraId="7E3CD698" w14:textId="77777777" w:rsidR="00E112A8" w:rsidRPr="008377B5" w:rsidRDefault="00E112A8" w:rsidP="00E112A8">
      <w:pPr>
        <w:spacing w:after="0" w:line="300" w:lineRule="auto"/>
        <w:ind w:left="426" w:firstLine="282"/>
        <w:jc w:val="both"/>
        <w:rPr>
          <w:rFonts w:cs="Arial"/>
        </w:rPr>
      </w:pPr>
      <w:r w:rsidRPr="008377B5">
        <w:rPr>
          <w:rFonts w:cs="Arial"/>
        </w:rPr>
        <w:t>Jméno</w:t>
      </w:r>
      <w:r>
        <w:rPr>
          <w:rFonts w:cs="Arial"/>
        </w:rPr>
        <w:t>/funkce</w:t>
      </w:r>
      <w:r w:rsidRPr="008377B5">
        <w:rPr>
          <w:rFonts w:cs="Arial"/>
        </w:rPr>
        <w:t>:</w:t>
      </w:r>
      <w:r w:rsidRPr="008377B5">
        <w:rPr>
          <w:rFonts w:cs="Arial"/>
        </w:rPr>
        <w:tab/>
      </w:r>
      <w:r>
        <w:rPr>
          <w:rFonts w:cs="Arial"/>
        </w:rPr>
        <w:tab/>
      </w:r>
      <w:r w:rsidRPr="00AA3E94">
        <w:rPr>
          <w:rFonts w:cs="Arial"/>
          <w:b/>
          <w:bCs/>
          <w:snapToGrid w:val="0"/>
          <w:highlight w:val="yellow"/>
        </w:rPr>
        <w:t>[DOPLNIT]</w:t>
      </w:r>
    </w:p>
    <w:p w14:paraId="7F0172CC" w14:textId="77777777" w:rsidR="00E112A8" w:rsidRPr="008377B5" w:rsidRDefault="00E112A8" w:rsidP="00E112A8">
      <w:pPr>
        <w:spacing w:after="0" w:line="300" w:lineRule="auto"/>
        <w:ind w:left="426" w:firstLine="282"/>
        <w:jc w:val="both"/>
        <w:rPr>
          <w:rFonts w:cs="Arial"/>
        </w:rPr>
      </w:pPr>
      <w:r w:rsidRPr="008377B5">
        <w:rPr>
          <w:rFonts w:cs="Arial"/>
        </w:rPr>
        <w:t>Tel.:</w:t>
      </w:r>
      <w:r w:rsidRPr="008377B5">
        <w:rPr>
          <w:rFonts w:cs="Arial"/>
        </w:rPr>
        <w:tab/>
      </w:r>
      <w:r>
        <w:rPr>
          <w:rFonts w:cs="Arial"/>
        </w:rPr>
        <w:tab/>
      </w:r>
      <w:r>
        <w:rPr>
          <w:rFonts w:cs="Arial"/>
        </w:rPr>
        <w:tab/>
      </w:r>
      <w:r>
        <w:rPr>
          <w:rFonts w:cs="Arial"/>
        </w:rPr>
        <w:tab/>
      </w:r>
      <w:r w:rsidRPr="00AA3E94">
        <w:rPr>
          <w:rFonts w:cs="Arial"/>
          <w:b/>
          <w:bCs/>
          <w:snapToGrid w:val="0"/>
          <w:highlight w:val="yellow"/>
        </w:rPr>
        <w:t>[DOPLNIT]</w:t>
      </w:r>
    </w:p>
    <w:p w14:paraId="759E0227" w14:textId="77777777" w:rsidR="00E112A8" w:rsidRDefault="00E112A8" w:rsidP="00E112A8">
      <w:pPr>
        <w:spacing w:after="0" w:line="300" w:lineRule="auto"/>
        <w:ind w:left="426" w:firstLine="282"/>
        <w:jc w:val="both"/>
        <w:rPr>
          <w:rFonts w:cs="Arial"/>
          <w:b/>
          <w:bCs/>
          <w:snapToGrid w:val="0"/>
        </w:rPr>
      </w:pPr>
      <w:r w:rsidRPr="008377B5">
        <w:rPr>
          <w:rFonts w:cs="Arial"/>
        </w:rPr>
        <w:t>E-mail:</w:t>
      </w:r>
      <w:r w:rsidRPr="008377B5">
        <w:rPr>
          <w:rFonts w:cs="Arial"/>
        </w:rPr>
        <w:tab/>
      </w:r>
      <w:r>
        <w:rPr>
          <w:rFonts w:cs="Arial"/>
        </w:rPr>
        <w:tab/>
      </w:r>
      <w:r>
        <w:rPr>
          <w:rFonts w:cs="Arial"/>
        </w:rPr>
        <w:tab/>
      </w:r>
      <w:r>
        <w:rPr>
          <w:rFonts w:cs="Arial"/>
        </w:rPr>
        <w:tab/>
      </w:r>
      <w:r w:rsidRPr="00AA3E94">
        <w:rPr>
          <w:rFonts w:cs="Arial"/>
          <w:b/>
          <w:bCs/>
          <w:snapToGrid w:val="0"/>
          <w:highlight w:val="yellow"/>
        </w:rPr>
        <w:t>[DOPLNIT]</w:t>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3"/>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 xml:space="preserve">vyjma údajů, které požívají ochrany dle zvláštních zákonů, zejména osobní a citlivé údaje a obchodní tajemství. Smluvní </w:t>
      </w:r>
      <w:r w:rsidRPr="00843160">
        <w:rPr>
          <w:rStyle w:val="l-L2Char"/>
          <w:rFonts w:cs="Arial"/>
          <w:b w:val="0"/>
          <w:szCs w:val="22"/>
          <w:u w:val="none"/>
        </w:rPr>
        <w:lastRenderedPageBreak/>
        <w:t>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25A89CEB" w14:textId="77777777" w:rsidR="00817786" w:rsidRPr="00817786" w:rsidRDefault="00817786" w:rsidP="00817786">
      <w:pPr>
        <w:pStyle w:val="l-L1"/>
        <w:keepNext w:val="0"/>
        <w:numPr>
          <w:ilvl w:val="0"/>
          <w:numId w:val="0"/>
        </w:numPr>
        <w:spacing w:before="120" w:after="120"/>
        <w:ind w:left="2127" w:hanging="1276"/>
        <w:jc w:val="both"/>
        <w:rPr>
          <w:rStyle w:val="l-L2Char"/>
          <w:rFonts w:cs="Arial"/>
          <w:b w:val="0"/>
          <w:szCs w:val="22"/>
          <w:u w:val="none"/>
        </w:rPr>
      </w:pPr>
      <w:r w:rsidRPr="00817786">
        <w:rPr>
          <w:rStyle w:val="l-L2Char"/>
          <w:rFonts w:cs="Arial"/>
          <w:b w:val="0"/>
          <w:szCs w:val="22"/>
          <w:u w:val="none"/>
        </w:rPr>
        <w:t>Přílohou č. 1 této smlouvy je specifikace Plnění v souvislosti s vypracováním projektové dokumentace</w:t>
      </w:r>
    </w:p>
    <w:p w14:paraId="5098AB87" w14:textId="77777777" w:rsidR="00817786" w:rsidRPr="00817786" w:rsidRDefault="00817786" w:rsidP="00817786">
      <w:pPr>
        <w:pStyle w:val="l-L1"/>
        <w:keepNext w:val="0"/>
        <w:numPr>
          <w:ilvl w:val="0"/>
          <w:numId w:val="0"/>
        </w:numPr>
        <w:spacing w:before="120" w:after="120"/>
        <w:ind w:left="2127" w:hanging="1276"/>
        <w:jc w:val="both"/>
        <w:rPr>
          <w:rStyle w:val="l-L2Char"/>
          <w:rFonts w:cs="Arial"/>
          <w:b w:val="0"/>
          <w:szCs w:val="22"/>
          <w:u w:val="none"/>
        </w:rPr>
      </w:pPr>
      <w:r w:rsidRPr="00817786">
        <w:rPr>
          <w:rStyle w:val="l-L2Char"/>
          <w:rFonts w:cs="Arial"/>
          <w:b w:val="0"/>
          <w:szCs w:val="22"/>
          <w:u w:val="none"/>
        </w:rPr>
        <w:t>Přílohou č. 2 této smlouvy je specifikace Plnění v souvislosti s provedením podrobného geotechnického průzkumu</w:t>
      </w:r>
    </w:p>
    <w:p w14:paraId="0BF930D0" w14:textId="77777777" w:rsidR="00817786" w:rsidRPr="00817786" w:rsidRDefault="00817786" w:rsidP="00817786">
      <w:pPr>
        <w:pStyle w:val="l-L1"/>
        <w:keepNext w:val="0"/>
        <w:numPr>
          <w:ilvl w:val="0"/>
          <w:numId w:val="0"/>
        </w:numPr>
        <w:spacing w:before="120" w:after="120"/>
        <w:ind w:left="2127" w:hanging="1276"/>
        <w:jc w:val="both"/>
        <w:rPr>
          <w:rStyle w:val="l-L2Char"/>
          <w:rFonts w:cs="Arial"/>
          <w:b w:val="0"/>
          <w:szCs w:val="22"/>
          <w:u w:val="none"/>
        </w:rPr>
      </w:pPr>
      <w:r w:rsidRPr="00817786">
        <w:rPr>
          <w:rStyle w:val="l-L2Char"/>
          <w:rFonts w:cs="Arial"/>
          <w:b w:val="0"/>
          <w:szCs w:val="22"/>
          <w:u w:val="none"/>
        </w:rPr>
        <w:t xml:space="preserve">Přílohou č. 3 této smlouvy je Plná moc k zastupování SPÚ </w:t>
      </w:r>
    </w:p>
    <w:p w14:paraId="71D25C13" w14:textId="77777777" w:rsidR="00817786" w:rsidRPr="00A5565A" w:rsidRDefault="00817786" w:rsidP="00817786">
      <w:pPr>
        <w:pStyle w:val="l-L1"/>
        <w:keepNext w:val="0"/>
        <w:numPr>
          <w:ilvl w:val="0"/>
          <w:numId w:val="0"/>
        </w:numPr>
        <w:spacing w:before="120" w:after="120"/>
        <w:ind w:left="2127" w:hanging="1276"/>
        <w:jc w:val="both"/>
        <w:rPr>
          <w:rStyle w:val="l-L2Char"/>
          <w:rFonts w:cs="Arial"/>
          <w:b w:val="0"/>
          <w:szCs w:val="22"/>
          <w:u w:val="none"/>
        </w:rPr>
      </w:pPr>
      <w:r w:rsidRPr="00817786">
        <w:rPr>
          <w:rStyle w:val="l-L2Char"/>
          <w:rFonts w:cs="Arial"/>
          <w:b w:val="0"/>
          <w:szCs w:val="22"/>
          <w:u w:val="none"/>
        </w:rPr>
        <w:t>Přílohou č. 4 této smlouvy je Soupis služeb</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1AD01F30" w14:textId="77777777" w:rsidR="009024C1" w:rsidRDefault="009024C1" w:rsidP="003C2212">
            <w:pPr>
              <w:spacing w:line="288" w:lineRule="auto"/>
              <w:jc w:val="center"/>
            </w:pPr>
          </w:p>
          <w:p w14:paraId="3E1C44AF" w14:textId="77777777" w:rsidR="009024C1" w:rsidRDefault="009024C1" w:rsidP="003C2212">
            <w:pPr>
              <w:spacing w:line="288" w:lineRule="auto"/>
              <w:jc w:val="center"/>
            </w:pPr>
          </w:p>
          <w:p w14:paraId="23272373" w14:textId="77777777" w:rsidR="009024C1" w:rsidRDefault="009024C1" w:rsidP="003C2212">
            <w:pPr>
              <w:spacing w:line="288" w:lineRule="auto"/>
              <w:jc w:val="center"/>
            </w:pPr>
          </w:p>
          <w:p w14:paraId="3763D753" w14:textId="5D83C4F0" w:rsidR="00CB55C3" w:rsidRPr="004D5F78" w:rsidRDefault="009024C1" w:rsidP="003C2212">
            <w:pPr>
              <w:spacing w:line="288" w:lineRule="auto"/>
              <w:jc w:val="center"/>
              <w:rPr>
                <w:rFonts w:cs="Arial"/>
                <w:szCs w:val="22"/>
              </w:rPr>
            </w:pPr>
            <w:r w:rsidRPr="004D5F78">
              <w:rPr>
                <w:rFonts w:cs="Arial"/>
                <w:szCs w:val="22"/>
              </w:rPr>
              <w:t>V</w:t>
            </w:r>
            <w:r>
              <w:rPr>
                <w:rFonts w:cs="Arial"/>
                <w:szCs w:val="22"/>
              </w:rPr>
              <w:t xml:space="preserve"> Brně</w:t>
            </w:r>
            <w:r w:rsidRPr="004D5F78">
              <w:rPr>
                <w:rFonts w:cs="Arial"/>
                <w:szCs w:val="22"/>
              </w:rPr>
              <w:t xml:space="preserve"> dne</w:t>
            </w:r>
            <w:r>
              <w:rPr>
                <w:rFonts w:cs="Arial"/>
                <w:szCs w:val="22"/>
              </w:rPr>
              <w:t xml:space="preserve"> </w:t>
            </w:r>
            <w:r w:rsidRPr="004D5F78">
              <w:rPr>
                <w:rFonts w:cs="Arial"/>
                <w:szCs w:val="22"/>
              </w:rPr>
              <w:t>………</w:t>
            </w:r>
          </w:p>
        </w:tc>
        <w:tc>
          <w:tcPr>
            <w:tcW w:w="4606" w:type="dxa"/>
            <w:shd w:val="clear" w:color="auto" w:fill="auto"/>
          </w:tcPr>
          <w:p w14:paraId="051299FC" w14:textId="77777777" w:rsidR="009024C1" w:rsidRDefault="009024C1" w:rsidP="003C2212">
            <w:pPr>
              <w:spacing w:line="288" w:lineRule="auto"/>
              <w:jc w:val="center"/>
              <w:rPr>
                <w:rFonts w:cs="Arial"/>
                <w:szCs w:val="22"/>
              </w:rPr>
            </w:pPr>
          </w:p>
          <w:p w14:paraId="55AACA39" w14:textId="77777777" w:rsidR="009024C1" w:rsidRDefault="009024C1" w:rsidP="003C2212">
            <w:pPr>
              <w:spacing w:line="288" w:lineRule="auto"/>
              <w:jc w:val="center"/>
            </w:pPr>
          </w:p>
          <w:p w14:paraId="319647BF" w14:textId="77777777" w:rsidR="009024C1" w:rsidRDefault="009024C1" w:rsidP="003C2212">
            <w:pPr>
              <w:spacing w:line="288" w:lineRule="auto"/>
              <w:jc w:val="center"/>
            </w:pPr>
          </w:p>
          <w:p w14:paraId="0C4852A3" w14:textId="740CFEC2"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7A040812" w14:textId="77777777" w:rsidR="00CB55C3" w:rsidRDefault="00CB55C3" w:rsidP="00AE2DC5">
            <w:pPr>
              <w:spacing w:line="288" w:lineRule="auto"/>
              <w:jc w:val="center"/>
              <w:rPr>
                <w:rFonts w:cs="Arial"/>
                <w:szCs w:val="22"/>
              </w:rPr>
            </w:pPr>
          </w:p>
          <w:p w14:paraId="26D86311" w14:textId="77777777" w:rsidR="009024C1" w:rsidRDefault="009024C1" w:rsidP="00AE2DC5">
            <w:pPr>
              <w:spacing w:line="288" w:lineRule="auto"/>
              <w:jc w:val="center"/>
              <w:rPr>
                <w:rFonts w:cs="Arial"/>
                <w:szCs w:val="22"/>
              </w:rPr>
            </w:pPr>
          </w:p>
          <w:p w14:paraId="335A0718" w14:textId="7D4DA5A3" w:rsidR="00817786" w:rsidRPr="004D5F78" w:rsidRDefault="00817786"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A2EABB3" w14:textId="7777777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8"/>
          <w:footerReference w:type="default" r:id="rId19"/>
          <w:headerReference w:type="first" r:id="rId20"/>
          <w:footerReference w:type="first" r:id="rId21"/>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0BE2DC10" w14:textId="77777777" w:rsidR="00B7688C" w:rsidRPr="00B7688C" w:rsidRDefault="00B7688C" w:rsidP="00B7688C">
      <w:pPr>
        <w:numPr>
          <w:ilvl w:val="2"/>
          <w:numId w:val="60"/>
        </w:numPr>
        <w:jc w:val="both"/>
        <w:rPr>
          <w:rStyle w:val="l-L2Char"/>
          <w:rFonts w:cs="Arial"/>
          <w:szCs w:val="22"/>
          <w:lang w:eastAsia="en-US"/>
        </w:rPr>
      </w:pPr>
      <w:r w:rsidRPr="00B7688C">
        <w:rPr>
          <w:rStyle w:val="l-L2Char"/>
          <w:rFonts w:cs="Arial"/>
          <w:szCs w:val="22"/>
          <w:lang w:eastAsia="en-US"/>
        </w:rPr>
        <w:t>Projektová dokumentace, jejíž tvorba je předmětem Díla, bude vypracována v souladu se zákonem č. 183/2006 Sb., o územním plánování a stavebním řádu, ve znění pozdějších předpisů, a v rozsahu, obsahu a členění pro stavební řízení dle platné vyhlášky, ve znění pozdějších předpisů, a dalších platných souvisejících předpisů a norem. Dále bude postupováno dle příslušných ustanovení zákona č. 134/2016 Sb., o zadávání veřejných zakázek, ve znění pozdějších předpisů, a jeho prováděcích vyhlášek. Jde zejména o vyhlášku č. 169/2016 Sb., o stanovení rozsahu dokumentace veřejné zakázky na stavební práce a soupisu stavebních prací, dodávek a služeb s výkazem výměr.</w:t>
      </w:r>
    </w:p>
    <w:p w14:paraId="192118B3" w14:textId="77777777" w:rsidR="00B7688C" w:rsidRPr="00B7688C" w:rsidRDefault="00B7688C" w:rsidP="00B7688C">
      <w:pPr>
        <w:numPr>
          <w:ilvl w:val="2"/>
          <w:numId w:val="60"/>
        </w:numPr>
        <w:jc w:val="both"/>
        <w:rPr>
          <w:rStyle w:val="l-L2Char"/>
          <w:rFonts w:cs="Arial"/>
          <w:szCs w:val="22"/>
          <w:lang w:eastAsia="en-US"/>
        </w:rPr>
      </w:pPr>
      <w:r w:rsidRPr="00B7688C">
        <w:rPr>
          <w:rStyle w:val="l-L2Char"/>
          <w:rFonts w:cs="Arial"/>
          <w:szCs w:val="22"/>
          <w:lang w:eastAsia="en-US"/>
        </w:rPr>
        <w:t>Projektová dokumentace bude zpracována do podoby jednostupňové PD (pro stavební povolení v podrobnostech projektu pro provádění stavby (DSP + DPS). Projektová dokumentace bude členěna na objekty, přičemž každý objekt bude mít samostatný soupis prací a oceněný položkový rozpočet.</w:t>
      </w:r>
    </w:p>
    <w:p w14:paraId="25BD3810" w14:textId="77777777" w:rsidR="00B7688C" w:rsidRPr="00B7688C" w:rsidRDefault="00B7688C" w:rsidP="00B7688C">
      <w:pPr>
        <w:numPr>
          <w:ilvl w:val="2"/>
          <w:numId w:val="60"/>
        </w:numPr>
        <w:jc w:val="both"/>
        <w:rPr>
          <w:rStyle w:val="l-L2Char"/>
          <w:rFonts w:cs="Arial"/>
          <w:szCs w:val="22"/>
          <w:lang w:eastAsia="en-US"/>
        </w:rPr>
      </w:pPr>
      <w:r w:rsidRPr="00B7688C">
        <w:rPr>
          <w:rStyle w:val="l-L2Char"/>
          <w:rFonts w:cs="Arial"/>
          <w:szCs w:val="22"/>
          <w:lang w:eastAsia="en-US"/>
        </w:rPr>
        <w:t>Návrh výsadeb bude proveden v souladu se Standardy péče o přírodu a krajinu – SPPK A02 001:2013 výsadba stromů, a SPPK A02 003:2014 výsadba a řez keřů a lián, které schválila AOPK v roce 2013 a 2014. Případné ošetření stromů řezem bude navrženo v souladu se Standardem péče o přírodu a krajinu SPPK A02 2013 Řez stromů.</w:t>
      </w:r>
      <w:r w:rsidRPr="00B7688C">
        <w:rPr>
          <w:rStyle w:val="l-L2Char"/>
          <w:rFonts w:cs="Arial"/>
          <w:szCs w:val="22"/>
          <w:lang w:eastAsia="en-US"/>
        </w:rPr>
        <w:tab/>
      </w:r>
    </w:p>
    <w:p w14:paraId="671C77A8" w14:textId="77777777" w:rsidR="00B7688C" w:rsidRPr="00B7688C" w:rsidRDefault="00B7688C" w:rsidP="00B7688C">
      <w:pPr>
        <w:numPr>
          <w:ilvl w:val="2"/>
          <w:numId w:val="60"/>
        </w:numPr>
        <w:jc w:val="both"/>
        <w:rPr>
          <w:rStyle w:val="l-L2Char"/>
          <w:rFonts w:cs="Arial"/>
          <w:szCs w:val="22"/>
          <w:lang w:eastAsia="en-US"/>
        </w:rPr>
      </w:pPr>
      <w:r w:rsidRPr="00B7688C">
        <w:rPr>
          <w:rStyle w:val="l-L2Char"/>
          <w:rFonts w:cs="Arial"/>
          <w:szCs w:val="22"/>
          <w:lang w:eastAsia="en-US"/>
        </w:rPr>
        <w:t xml:space="preserve">Součástí projektové dokumentace 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Pokud tato povinnost vznikne, bude projektová dokumentace předmětný plán obsahovat. </w:t>
      </w:r>
    </w:p>
    <w:p w14:paraId="4A274A90" w14:textId="77777777" w:rsidR="00B7688C" w:rsidRPr="00B7688C" w:rsidRDefault="00B7688C" w:rsidP="00B7688C">
      <w:pPr>
        <w:numPr>
          <w:ilvl w:val="2"/>
          <w:numId w:val="60"/>
        </w:numPr>
        <w:jc w:val="both"/>
        <w:rPr>
          <w:rStyle w:val="l-L2Char"/>
          <w:rFonts w:cs="Arial"/>
          <w:szCs w:val="22"/>
          <w:lang w:eastAsia="en-US"/>
        </w:rPr>
      </w:pPr>
      <w:r w:rsidRPr="00B7688C">
        <w:rPr>
          <w:rStyle w:val="l-L2Char"/>
          <w:rFonts w:cs="Arial"/>
          <w:szCs w:val="22"/>
          <w:lang w:eastAsia="en-US"/>
        </w:rPr>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řízení na zhotovitele stavby a oceněný rozpočet stavby (oceněný soupis prací) včetně krycího listu s uvedením rozpočtových nákladů v Kč bez DPH, samostatné DPH v Kč a Kč včetně DPH, dle aktuálního vydání, pro stanovení způsobilých výdajů. Soupis stavebních prací, dodávek a služeb s výkazem výměr (dále jen „soupis prací“) bude odevzdán ve formátech uvedených v této příloze, bude obsahovat plné popisy položek, označení cenové soustavy, R položky budou použity pouze v nezbytných případech, nebudou uváděny názvy komerčních produktů, tj. je nepřípustné zadat konkrétního výrobce daného dílu. Pouze v odůvodněných případech (součástí musí být odůvodnění) pokud jejich užití bude nezbytně nutné, bude textová část PD obsahovat následující text: „Pokud jsou technické podmínky předmětu díla formulovány odkazem na obchodní názvy materiálů, výrobků, označení původu nebo pokud zadávací podmínky obsahují odkazy na obchodní názvy firem, dodavatel to při zpracování nabídky bude chápat jako vymezení kvalitativního standardu. Zadavatel umožňuje použití i jiných, kvalitativně a technicky vhodných rovnocenných řešení, pokud bude vymezený kvalitativní standard dodržen nebo bude mít lepší parametry.“ Tento požadavek se vztahuje i na textovou část projektové dokumentace. Součástí projektové dokumentace bude dopravní řešení s DIO (dopravně-inženýrskými opatřeními) pro i po realizaci stavby (dočasné či trvalé značení), pro případné </w:t>
      </w:r>
      <w:r w:rsidRPr="00B7688C">
        <w:rPr>
          <w:rStyle w:val="l-L2Char"/>
          <w:rFonts w:cs="Arial"/>
          <w:szCs w:val="22"/>
          <w:lang w:eastAsia="en-US"/>
        </w:rPr>
        <w:lastRenderedPageBreak/>
        <w:t xml:space="preserve">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60644AAE" w14:textId="77777777" w:rsidR="00B7688C" w:rsidRPr="00B7688C" w:rsidRDefault="00B7688C" w:rsidP="00B7688C">
      <w:pPr>
        <w:numPr>
          <w:ilvl w:val="2"/>
          <w:numId w:val="60"/>
        </w:numPr>
        <w:jc w:val="both"/>
        <w:rPr>
          <w:rStyle w:val="l-L2Char"/>
          <w:rFonts w:cs="Arial"/>
          <w:szCs w:val="22"/>
          <w:lang w:eastAsia="en-US"/>
        </w:rPr>
      </w:pPr>
      <w:r w:rsidRPr="00B7688C">
        <w:rPr>
          <w:rStyle w:val="l-L2Char"/>
          <w:rFonts w:cs="Arial"/>
          <w:szCs w:val="22"/>
          <w:lang w:eastAsia="en-US"/>
        </w:rPr>
        <w:t>Dále bude zhotovitelem zajištěno projednání projektové dokumentace s dotčenými orgány státní správy (dále jen „DOSS“) a organizacemi, s vlastníky pozemků dotčených stavbou. Jejich požadavky budou zapracovány do výkresů a textové zprávy a následně odsouhlaseny těmito subjekty. Platné doklady o projednání budou předány současně se zpracovanou projektovou dokumentací. Zhotovitel zajistí závazná stanoviska DOSS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291E349" w14:textId="77777777" w:rsidR="00B7688C" w:rsidRPr="00B7688C" w:rsidRDefault="00B7688C" w:rsidP="00B7688C">
      <w:pPr>
        <w:numPr>
          <w:ilvl w:val="2"/>
          <w:numId w:val="60"/>
        </w:numPr>
        <w:jc w:val="both"/>
        <w:rPr>
          <w:rStyle w:val="l-L2Char"/>
          <w:rFonts w:cs="Arial"/>
          <w:szCs w:val="22"/>
          <w:lang w:eastAsia="en-US"/>
        </w:rPr>
      </w:pPr>
      <w:r w:rsidRPr="00B7688C">
        <w:rPr>
          <w:rStyle w:val="l-L2Char"/>
          <w:rFonts w:cs="Arial"/>
          <w:szCs w:val="22"/>
          <w:lang w:eastAsia="en-US"/>
        </w:rPr>
        <w:t>Projektová dokumentace bude obsahovat vytyčovací výkresy s určením nezbytných vytyčovacích bodů tak, aby zhotovitel stavby mohl stavbu řádně vytyčit v rámci pozemků určených pro stavbu, a bude vyhotoven seznam parcel dotčených budoucí stavbou pro podání žádosti o stavební povolení. V každé projektové dokumentaci, bude pro každý objekt zvlášť určena bilance zemních prací – rozpis výkopů, násypů, ornice a podorničních vrstev celého díla. Bude určeno množství zeminy a skalních hornin získaných na realizaci díla, vhodnost jejich přímého použití v rámci díla a uložení případného přebytku na skládku. Bude dojednáno a určeno místo skládky se zástupci dané obce. V projektové dokumentaci budou vyčísleny náklady na veškeré odpady vzniklé při realizaci stavby. Skládkovné bude počítáno na oficiální skládky, ceny, vzdálenosti skládek budou v projektové dokumentaci uvedeny. Vše bude zapracováno v soupise prací a v rozpočtu. V případě potřeby bude provedeno kácení lesní a nelesní zeleně včetně likvidace. Odvodnění povrchové nebo podpovrchové v rozsahu pozemku stavby. Bude respektován pozemek stavby ze schválené pozemkové úpravy, včetně zajištění funkční návaznosti stavby. (u polních cest řešení napojení na jinou komunikaci, u PEO a VHS napojení na vodní toky, příkopy, údolnice apod.)</w:t>
      </w:r>
    </w:p>
    <w:p w14:paraId="31C9147A" w14:textId="77777777" w:rsidR="00B7688C" w:rsidRPr="00B7688C" w:rsidRDefault="00B7688C" w:rsidP="00B7688C">
      <w:pPr>
        <w:numPr>
          <w:ilvl w:val="2"/>
          <w:numId w:val="60"/>
        </w:numPr>
        <w:jc w:val="both"/>
        <w:rPr>
          <w:rStyle w:val="l-L2Char"/>
          <w:rFonts w:cs="Arial"/>
          <w:szCs w:val="22"/>
          <w:lang w:eastAsia="en-US"/>
        </w:rPr>
      </w:pPr>
      <w:r w:rsidRPr="00B7688C">
        <w:rPr>
          <w:rStyle w:val="l-L2Char"/>
          <w:rFonts w:cs="Arial"/>
          <w:szCs w:val="22"/>
          <w:lang w:eastAsia="en-US"/>
        </w:rPr>
        <w:t>Pokud bude předmětem díla výsadba zeleně, doporučuje se v rámci výsadby navrhovat aplikaci přípravků na zadržení vody v půdě. Projektová dokumentace bude obsahovat specifikaci stromů a keřů, určených ke kácení</w:t>
      </w:r>
    </w:p>
    <w:p w14:paraId="0A236591" w14:textId="77777777" w:rsidR="00B7688C" w:rsidRPr="00B7688C" w:rsidRDefault="00B7688C" w:rsidP="00B7688C">
      <w:pPr>
        <w:numPr>
          <w:ilvl w:val="2"/>
          <w:numId w:val="60"/>
        </w:numPr>
        <w:jc w:val="both"/>
        <w:rPr>
          <w:rStyle w:val="l-L2Char"/>
          <w:rFonts w:cs="Arial"/>
          <w:szCs w:val="22"/>
          <w:lang w:eastAsia="en-US"/>
        </w:rPr>
      </w:pPr>
      <w:r w:rsidRPr="00B7688C">
        <w:rPr>
          <w:rStyle w:val="l-L2Char"/>
          <w:rFonts w:cs="Arial"/>
          <w:szCs w:val="22"/>
          <w:lang w:eastAsia="en-US"/>
        </w:rPr>
        <w:t xml:space="preserve">Projektová dokumentace na dílo bude obsahovat podrobný geotechnický průzkum. Rozsah a specifikace geotechnického průzkumu je součásti přílohy č. 2 smlouvy o dílo na zhotovitele projektové dokumentace.  </w:t>
      </w:r>
    </w:p>
    <w:p w14:paraId="0AFC1C9C" w14:textId="77777777" w:rsidR="00B7688C" w:rsidRPr="00B7688C" w:rsidRDefault="00B7688C" w:rsidP="00B7688C">
      <w:pPr>
        <w:numPr>
          <w:ilvl w:val="2"/>
          <w:numId w:val="60"/>
        </w:numPr>
        <w:jc w:val="both"/>
        <w:rPr>
          <w:rStyle w:val="l-L2Char"/>
          <w:rFonts w:cs="Arial"/>
          <w:szCs w:val="22"/>
          <w:lang w:eastAsia="en-US"/>
        </w:rPr>
      </w:pPr>
      <w:r w:rsidRPr="00B7688C">
        <w:rPr>
          <w:rStyle w:val="l-L2Char"/>
          <w:rFonts w:cs="Arial"/>
          <w:szCs w:val="22"/>
          <w:lang w:eastAsia="en-US"/>
        </w:rPr>
        <w:t xml:space="preserve">Projektová dokumentace bude obsahovat doplnění polohopisného a výškopisného zaměření pozemků určených k umístění stavby. </w:t>
      </w:r>
    </w:p>
    <w:p w14:paraId="04E2313E" w14:textId="77777777" w:rsidR="00B7688C" w:rsidRPr="00B7688C" w:rsidRDefault="00B7688C" w:rsidP="00B7688C">
      <w:pPr>
        <w:numPr>
          <w:ilvl w:val="2"/>
          <w:numId w:val="60"/>
        </w:numPr>
        <w:jc w:val="both"/>
        <w:rPr>
          <w:rStyle w:val="l-L2Char"/>
          <w:rFonts w:cs="Arial"/>
          <w:szCs w:val="22"/>
          <w:lang w:eastAsia="en-US"/>
        </w:rPr>
      </w:pPr>
      <w:r w:rsidRPr="00B7688C">
        <w:rPr>
          <w:rStyle w:val="l-L2Char"/>
          <w:rFonts w:cs="Arial"/>
          <w:szCs w:val="22"/>
          <w:lang w:eastAsia="en-US"/>
        </w:rPr>
        <w:t>Projektová dokumentace bude zároveň sloužit jako podklad pro realizací zadávacího řízení na výběr zhotovitele stavby.</w:t>
      </w:r>
    </w:p>
    <w:p w14:paraId="7487BD36" w14:textId="77777777" w:rsidR="00B7688C" w:rsidRPr="00B7688C" w:rsidRDefault="00B7688C" w:rsidP="00B7688C">
      <w:pPr>
        <w:numPr>
          <w:ilvl w:val="2"/>
          <w:numId w:val="60"/>
        </w:numPr>
        <w:jc w:val="both"/>
        <w:rPr>
          <w:rStyle w:val="l-L2Char"/>
          <w:rFonts w:cs="Arial"/>
          <w:szCs w:val="22"/>
          <w:lang w:eastAsia="en-US"/>
        </w:rPr>
      </w:pPr>
      <w:r w:rsidRPr="00B7688C">
        <w:rPr>
          <w:rStyle w:val="l-L2Char"/>
          <w:rFonts w:cs="Arial"/>
          <w:szCs w:val="22"/>
          <w:lang w:eastAsia="en-US"/>
        </w:rPr>
        <w:t>Součástí Díla jsou rovněž i činnosti, které nejsou výše uvedené, ale o kterých zhotovitel ví, nebo podle svých odborných zkušeností vědět má, že jsou k řádnému kvalitnímu provedení Díla potřebné.</w:t>
      </w:r>
    </w:p>
    <w:p w14:paraId="236E59DA" w14:textId="6AC057F1" w:rsidR="00722CA2" w:rsidRDefault="008124C7" w:rsidP="000651E8">
      <w:pPr>
        <w:numPr>
          <w:ilvl w:val="2"/>
          <w:numId w:val="60"/>
        </w:numPr>
        <w:jc w:val="both"/>
        <w:rPr>
          <w:rStyle w:val="l-L2Char"/>
          <w:rFonts w:cs="Arial"/>
          <w:szCs w:val="22"/>
        </w:rPr>
      </w:pPr>
      <w:r w:rsidRPr="0056512D">
        <w:rPr>
          <w:rFonts w:cs="Arial"/>
          <w:bCs/>
          <w:szCs w:val="22"/>
        </w:rPr>
        <w:t>Projektová dokumentace bude dodána objednateli v 1 vyhotovení v písemné podobě v termínu do 30. listopadu 2023. Po právní moci vydaného stavebního povolení bude projektová dokumentace dodána objednateli v </w:t>
      </w:r>
      <w:r>
        <w:rPr>
          <w:rFonts w:cs="Arial"/>
          <w:bCs/>
          <w:szCs w:val="22"/>
        </w:rPr>
        <w:t>6</w:t>
      </w:r>
      <w:r w:rsidRPr="0056512D">
        <w:rPr>
          <w:rFonts w:cs="Arial"/>
          <w:bCs/>
          <w:szCs w:val="22"/>
        </w:rPr>
        <w:t xml:space="preserve"> vyhotoveních v písemné podobě a 2 vyhotovení na CD ve formátu „</w:t>
      </w:r>
      <w:proofErr w:type="spellStart"/>
      <w:r w:rsidRPr="0056512D">
        <w:rPr>
          <w:rFonts w:cs="Arial"/>
          <w:bCs/>
          <w:szCs w:val="22"/>
        </w:rPr>
        <w:t>pdf</w:t>
      </w:r>
      <w:proofErr w:type="spellEnd"/>
      <w:r w:rsidRPr="0056512D">
        <w:rPr>
          <w:rFonts w:cs="Arial"/>
          <w:bCs/>
          <w:szCs w:val="22"/>
        </w:rPr>
        <w:t>“ a „</w:t>
      </w:r>
      <w:proofErr w:type="spellStart"/>
      <w:r w:rsidRPr="0056512D">
        <w:rPr>
          <w:rFonts w:cs="Arial"/>
          <w:bCs/>
          <w:szCs w:val="22"/>
        </w:rPr>
        <w:t>dwg</w:t>
      </w:r>
      <w:proofErr w:type="spellEnd"/>
      <w:r w:rsidRPr="0056512D">
        <w:rPr>
          <w:rFonts w:cs="Arial"/>
          <w:bCs/>
          <w:szCs w:val="22"/>
        </w:rPr>
        <w:t xml:space="preserve">“ a se </w:t>
      </w:r>
      <w:r w:rsidRPr="0056512D">
        <w:rPr>
          <w:rFonts w:cs="Arial"/>
          <w:b/>
          <w:bCs/>
          <w:szCs w:val="22"/>
        </w:rPr>
        <w:t xml:space="preserve">soupisem prací s výkazem </w:t>
      </w:r>
      <w:r w:rsidRPr="0056512D">
        <w:rPr>
          <w:rFonts w:cs="Arial"/>
          <w:b/>
          <w:bCs/>
          <w:szCs w:val="22"/>
        </w:rPr>
        <w:lastRenderedPageBreak/>
        <w:t>výměr a rozpočtem ve formátu „</w:t>
      </w:r>
      <w:proofErr w:type="spellStart"/>
      <w:r w:rsidRPr="0056512D">
        <w:rPr>
          <w:rFonts w:cs="Arial"/>
          <w:b/>
          <w:bCs/>
          <w:szCs w:val="22"/>
        </w:rPr>
        <w:t>unixml</w:t>
      </w:r>
      <w:proofErr w:type="spellEnd"/>
      <w:r w:rsidRPr="0056512D">
        <w:rPr>
          <w:rFonts w:cs="Arial"/>
          <w:b/>
          <w:bCs/>
          <w:szCs w:val="22"/>
        </w:rPr>
        <w:t>“</w:t>
      </w:r>
      <w:r w:rsidRPr="0056512D">
        <w:rPr>
          <w:rFonts w:cs="Arial"/>
          <w:bCs/>
          <w:szCs w:val="22"/>
        </w:rPr>
        <w:t xml:space="preserve"> (specifikace na www.unixml.cz) </w:t>
      </w:r>
      <w:r w:rsidRPr="0056512D">
        <w:rPr>
          <w:rFonts w:cs="Arial"/>
          <w:b/>
          <w:bCs/>
          <w:szCs w:val="22"/>
        </w:rPr>
        <w:t>včetně vedlejších rozpočtových nákladů. Soupis prací a rozpočet (včetně VRN) bude zpracován pro každý objekt zvlášť</w:t>
      </w:r>
      <w:r w:rsidR="00722CA2" w:rsidRPr="004D5F78">
        <w:rPr>
          <w:rStyle w:val="l-L2Char"/>
          <w:rFonts w:cs="Arial"/>
          <w:szCs w:val="22"/>
        </w:rPr>
        <w:t>.</w:t>
      </w:r>
    </w:p>
    <w:p w14:paraId="719ABE47" w14:textId="11713872" w:rsidR="008124C7" w:rsidRDefault="004D5769" w:rsidP="000651E8">
      <w:pPr>
        <w:numPr>
          <w:ilvl w:val="2"/>
          <w:numId w:val="60"/>
        </w:numPr>
        <w:jc w:val="both"/>
        <w:rPr>
          <w:rStyle w:val="l-L2Char"/>
          <w:rFonts w:cs="Arial"/>
          <w:szCs w:val="22"/>
        </w:rPr>
      </w:pPr>
      <w:r w:rsidRPr="0036466B">
        <w:rPr>
          <w:rFonts w:cs="Arial"/>
          <w:bCs/>
          <w:szCs w:val="22"/>
        </w:rPr>
        <w:t>Projektová dokumentace bude v 1 vyhotovení bude v tzv. anonymizované verzi, ve kterém bude provedena anonymizace (znečitelnění či odstranění) osobních údajů fyzických osob (např. zaměstnanců zhotovitele), podílejících se na vypracování Díla – jak textové i výkresové části. Dále nebude v textu uvedeno jméno a příjmení vlastníků dotčených pozemků, vyjádření DOSS a ostatních organizací nebudou obsahovat podpisy osob aj. Soupis prací bude zpracován včetně následné péče</w:t>
      </w:r>
      <w:r w:rsidRPr="00146EF8">
        <w:rPr>
          <w:rFonts w:cs="Arial"/>
          <w:bCs/>
          <w:szCs w:val="22"/>
        </w:rPr>
        <w:t xml:space="preserve"> </w:t>
      </w:r>
      <w:r w:rsidRPr="00C75766">
        <w:rPr>
          <w:rFonts w:cs="Arial"/>
          <w:bCs/>
          <w:szCs w:val="22"/>
        </w:rPr>
        <w:t>s rozepsáním pro jednotlivé roky</w:t>
      </w:r>
      <w:r>
        <w:rPr>
          <w:rFonts w:cs="Arial"/>
          <w:bCs/>
          <w:szCs w:val="22"/>
        </w:rPr>
        <w:t>.</w:t>
      </w:r>
    </w:p>
    <w:p w14:paraId="5B79D22A" w14:textId="77777777" w:rsidR="007F5A34" w:rsidRDefault="007F5A34" w:rsidP="007F5A34">
      <w:pPr>
        <w:ind w:left="1212"/>
        <w:jc w:val="both"/>
        <w:rPr>
          <w:rStyle w:val="l-L2Char"/>
          <w:rFonts w:cs="Arial"/>
          <w:szCs w:val="22"/>
        </w:rPr>
      </w:pPr>
    </w:p>
    <w:p w14:paraId="10F380EA" w14:textId="77777777" w:rsidR="00B3079E" w:rsidRPr="004D5F78" w:rsidRDefault="00B3079E"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2EEBA9D8" w14:textId="4FFBC94B" w:rsidR="00F72BDA" w:rsidRPr="00F72BDA" w:rsidRDefault="00F72BDA" w:rsidP="00F72BDA">
      <w:pPr>
        <w:pStyle w:val="l-L1"/>
        <w:keepNext w:val="0"/>
        <w:numPr>
          <w:ilvl w:val="0"/>
          <w:numId w:val="0"/>
        </w:numPr>
        <w:spacing w:before="120" w:after="120"/>
        <w:ind w:left="1212"/>
        <w:jc w:val="both"/>
        <w:rPr>
          <w:rStyle w:val="l-L2Char"/>
          <w:rFonts w:cs="Arial"/>
          <w:b w:val="0"/>
          <w:bCs/>
          <w:szCs w:val="22"/>
          <w:u w:val="none"/>
        </w:rPr>
      </w:pPr>
      <w:r w:rsidRPr="00F72BDA">
        <w:rPr>
          <w:rFonts w:ascii="Arial" w:hAnsi="Arial" w:cs="Arial"/>
          <w:b w:val="0"/>
          <w:bCs/>
          <w:szCs w:val="22"/>
          <w:u w:val="none"/>
        </w:rPr>
        <w:t xml:space="preserve">Projektová dokumentace musí být zpracována v souladu s plánem společných zařízení komplexních pozemkových úprav v </w:t>
      </w:r>
      <w:proofErr w:type="spellStart"/>
      <w:r w:rsidRPr="00F72BDA">
        <w:rPr>
          <w:rFonts w:ascii="Arial" w:hAnsi="Arial" w:cs="Arial"/>
          <w:b w:val="0"/>
          <w:bCs/>
          <w:szCs w:val="22"/>
          <w:u w:val="none"/>
        </w:rPr>
        <w:t>k.ú</w:t>
      </w:r>
      <w:proofErr w:type="spellEnd"/>
      <w:r w:rsidRPr="00F72BDA">
        <w:rPr>
          <w:rFonts w:ascii="Arial" w:hAnsi="Arial" w:cs="Arial"/>
          <w:b w:val="0"/>
          <w:bCs/>
          <w:szCs w:val="22"/>
          <w:u w:val="none"/>
        </w:rPr>
        <w:t xml:space="preserve">. </w:t>
      </w:r>
      <w:proofErr w:type="spellStart"/>
      <w:r>
        <w:rPr>
          <w:rFonts w:ascii="Arial" w:hAnsi="Arial" w:cs="Arial"/>
          <w:b w:val="0"/>
          <w:bCs/>
          <w:szCs w:val="22"/>
          <w:u w:val="none"/>
        </w:rPr>
        <w:t>Černčín</w:t>
      </w:r>
      <w:proofErr w:type="spellEnd"/>
      <w:r w:rsidRPr="00F72BDA">
        <w:rPr>
          <w:rFonts w:ascii="Arial" w:hAnsi="Arial" w:cs="Arial"/>
          <w:b w:val="0"/>
          <w:bCs/>
          <w:szCs w:val="22"/>
          <w:u w:val="none"/>
        </w:rPr>
        <w:t xml:space="preserve"> a s příslušnými právními předpisy a technickými normami.</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4F1FB1BD" w14:textId="330F97B6" w:rsidR="00015D76" w:rsidRPr="00087D40" w:rsidRDefault="00015D76" w:rsidP="00015D76">
      <w:pPr>
        <w:pStyle w:val="l-L1"/>
        <w:keepNext w:val="0"/>
        <w:numPr>
          <w:ilvl w:val="0"/>
          <w:numId w:val="0"/>
        </w:numPr>
        <w:spacing w:before="120" w:after="120"/>
        <w:ind w:left="1212"/>
        <w:jc w:val="left"/>
        <w:rPr>
          <w:rStyle w:val="l-L2Char"/>
          <w:rFonts w:cs="Arial"/>
          <w:b w:val="0"/>
          <w:bCs/>
          <w:szCs w:val="22"/>
          <w:u w:val="none"/>
        </w:rPr>
      </w:pPr>
      <w:r w:rsidRPr="00C95445">
        <w:rPr>
          <w:rFonts w:ascii="Arial" w:hAnsi="Arial" w:cs="Arial"/>
          <w:b w:val="0"/>
          <w:bCs/>
          <w:szCs w:val="22"/>
          <w:u w:val="none"/>
        </w:rPr>
        <w:t xml:space="preserve">Plán společných zařízení </w:t>
      </w:r>
      <w:proofErr w:type="spellStart"/>
      <w:r w:rsidRPr="00C95445">
        <w:rPr>
          <w:rFonts w:ascii="Arial" w:hAnsi="Arial" w:cs="Arial"/>
          <w:b w:val="0"/>
          <w:bCs/>
          <w:szCs w:val="22"/>
          <w:u w:val="none"/>
        </w:rPr>
        <w:t>KoPÚ</w:t>
      </w:r>
      <w:proofErr w:type="spellEnd"/>
      <w:r w:rsidRPr="00C95445">
        <w:rPr>
          <w:rFonts w:ascii="Arial" w:hAnsi="Arial" w:cs="Arial"/>
          <w:b w:val="0"/>
          <w:bCs/>
          <w:szCs w:val="22"/>
          <w:u w:val="none"/>
        </w:rPr>
        <w:t xml:space="preserve"> v </w:t>
      </w:r>
      <w:proofErr w:type="spellStart"/>
      <w:r w:rsidRPr="00C95445">
        <w:rPr>
          <w:rFonts w:ascii="Arial" w:hAnsi="Arial" w:cs="Arial"/>
          <w:b w:val="0"/>
          <w:bCs/>
          <w:szCs w:val="22"/>
          <w:u w:val="none"/>
        </w:rPr>
        <w:t>k.ú</w:t>
      </w:r>
      <w:proofErr w:type="spellEnd"/>
      <w:r w:rsidRPr="00C95445">
        <w:rPr>
          <w:rFonts w:ascii="Arial" w:hAnsi="Arial" w:cs="Arial"/>
          <w:b w:val="0"/>
          <w:bCs/>
          <w:szCs w:val="22"/>
          <w:u w:val="none"/>
        </w:rPr>
        <w:t xml:space="preserve">. </w:t>
      </w:r>
      <w:proofErr w:type="spellStart"/>
      <w:r>
        <w:rPr>
          <w:rFonts w:ascii="Arial" w:hAnsi="Arial" w:cs="Arial"/>
          <w:b w:val="0"/>
          <w:bCs/>
          <w:szCs w:val="22"/>
          <w:u w:val="none"/>
        </w:rPr>
        <w:t>Černčín</w:t>
      </w:r>
      <w:proofErr w:type="spellEnd"/>
      <w:r w:rsidRPr="00C95445">
        <w:rPr>
          <w:rFonts w:ascii="Arial" w:hAnsi="Arial" w:cs="Arial"/>
          <w:b w:val="0"/>
          <w:bCs/>
          <w:szCs w:val="22"/>
          <w:u w:val="none"/>
        </w:rPr>
        <w:t xml:space="preserve">, obsahující specifikovaná zařízení byl schválen zastupitelstvem obce dne </w:t>
      </w:r>
      <w:r w:rsidR="00B81AD4">
        <w:rPr>
          <w:rFonts w:ascii="Arial" w:hAnsi="Arial" w:cs="Arial"/>
          <w:b w:val="0"/>
          <w:bCs/>
          <w:szCs w:val="22"/>
          <w:u w:val="none"/>
        </w:rPr>
        <w:t>17.5.2017.</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06D75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47FEF1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B03E799"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FD8B2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7500A4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4A6712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704EA8B9" w14:textId="77777777" w:rsidR="002E0D1A" w:rsidRPr="004D5F78" w:rsidRDefault="002E0D1A" w:rsidP="00E839E9">
      <w:pPr>
        <w:pStyle w:val="l-L1"/>
        <w:keepNext w:val="0"/>
        <w:numPr>
          <w:ilvl w:val="0"/>
          <w:numId w:val="0"/>
        </w:numPr>
        <w:spacing w:before="120" w:after="120"/>
        <w:jc w:val="left"/>
        <w:rPr>
          <w:rStyle w:val="l-L2Char"/>
          <w:rFonts w:cs="Arial"/>
          <w:szCs w:val="22"/>
          <w:highlight w:val="yellow"/>
          <w:u w:val="none"/>
        </w:rPr>
      </w:pPr>
    </w:p>
    <w:p w14:paraId="14ABA1B8" w14:textId="77777777" w:rsidR="006431F2" w:rsidRPr="004D5F78" w:rsidRDefault="006431F2">
      <w:pPr>
        <w:spacing w:after="0" w:line="240" w:lineRule="auto"/>
        <w:rPr>
          <w:rFonts w:cs="Arial"/>
          <w:b/>
          <w:bCs/>
          <w:kern w:val="32"/>
          <w:szCs w:val="22"/>
        </w:rPr>
      </w:pPr>
    </w:p>
    <w:p w14:paraId="38F2A13A" w14:textId="77777777" w:rsidR="00015D76" w:rsidRDefault="00015D76">
      <w:pPr>
        <w:spacing w:after="0" w:line="240" w:lineRule="auto"/>
        <w:rPr>
          <w:rFonts w:cs="Arial"/>
          <w:b/>
          <w:bCs/>
          <w:kern w:val="32"/>
          <w:szCs w:val="22"/>
        </w:rPr>
      </w:pPr>
      <w:r>
        <w:rPr>
          <w:szCs w:val="22"/>
        </w:rPr>
        <w:br w:type="page"/>
      </w:r>
    </w:p>
    <w:p w14:paraId="1767C186" w14:textId="5C40B1D2"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1E0351DB" w14:textId="77777777" w:rsidR="00015D76" w:rsidRPr="00015D76" w:rsidRDefault="00015D76" w:rsidP="00015D76">
      <w:pPr>
        <w:widowControl w:val="0"/>
        <w:spacing w:before="37" w:after="0" w:line="240" w:lineRule="auto"/>
        <w:ind w:left="786"/>
        <w:outlineLvl w:val="0"/>
        <w:rPr>
          <w:rFonts w:eastAsia="Calibri" w:cs="Arial"/>
          <w:szCs w:val="22"/>
        </w:rPr>
      </w:pPr>
    </w:p>
    <w:p w14:paraId="51CE7495" w14:textId="441613D3"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na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na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32ED44B4" w14:textId="77777777" w:rsidR="00015D76" w:rsidRDefault="00015D76"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lastRenderedPageBreak/>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r w:rsidRPr="004D5F78">
              <w:rPr>
                <w:rFonts w:cs="Arial"/>
                <w:spacing w:val="-1"/>
              </w:rPr>
              <w:t>na</w:t>
            </w:r>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na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na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na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6F1F73E1" w14:textId="53718428" w:rsidR="001A027C" w:rsidRPr="004D5F78" w:rsidRDefault="001A027C" w:rsidP="0006284B">
      <w:pPr>
        <w:widowControl w:val="0"/>
        <w:spacing w:before="126" w:after="0" w:line="240" w:lineRule="auto"/>
        <w:rPr>
          <w:rFonts w:cs="Arial"/>
          <w:b/>
          <w:spacing w:val="-1"/>
          <w:szCs w:val="22"/>
          <w:u w:val="single" w:color="000000"/>
        </w:rPr>
      </w:pPr>
      <w:r w:rsidRPr="004D5F78">
        <w:rPr>
          <w:rFonts w:cs="Arial"/>
          <w:b/>
          <w:spacing w:val="-1"/>
          <w:szCs w:val="22"/>
          <w:u w:val="single" w:color="000000"/>
        </w:rPr>
        <w:t>1.3.Zadání</w:t>
      </w:r>
      <w:r w:rsidRPr="004D5F78">
        <w:rPr>
          <w:rFonts w:cs="Arial"/>
          <w:b/>
          <w:spacing w:val="1"/>
          <w:szCs w:val="22"/>
          <w:u w:val="single" w:color="000000"/>
        </w:rPr>
        <w:t xml:space="preserve"> </w:t>
      </w:r>
      <w:r w:rsidRPr="004D5F78">
        <w:rPr>
          <w:rFonts w:cs="Arial"/>
          <w:b/>
          <w:szCs w:val="22"/>
          <w:u w:val="single" w:color="000000"/>
        </w:rPr>
        <w:t xml:space="preserve">a </w:t>
      </w:r>
      <w:r w:rsidRPr="004D5F78">
        <w:rPr>
          <w:rFonts w:cs="Arial"/>
          <w:b/>
          <w:spacing w:val="-1"/>
          <w:szCs w:val="22"/>
          <w:u w:val="single" w:color="000000"/>
        </w:rPr>
        <w:t>požadavky</w:t>
      </w:r>
      <w:r w:rsidRPr="004D5F78">
        <w:rPr>
          <w:rFonts w:cs="Arial"/>
          <w:b/>
          <w:szCs w:val="22"/>
          <w:u w:val="single" w:color="000000"/>
        </w:rPr>
        <w:t xml:space="preserve"> na podrobný geotechnický</w:t>
      </w:r>
      <w:r w:rsidRPr="004D5F78">
        <w:rPr>
          <w:rFonts w:cs="Arial"/>
          <w:b/>
          <w:spacing w:val="-3"/>
          <w:szCs w:val="22"/>
          <w:u w:val="single" w:color="000000"/>
        </w:rPr>
        <w:t xml:space="preserve"> </w:t>
      </w:r>
      <w:r w:rsidRPr="004D5F78">
        <w:rPr>
          <w:rFonts w:cs="Arial"/>
          <w:b/>
          <w:spacing w:val="-1"/>
          <w:szCs w:val="22"/>
          <w:u w:val="single" w:color="000000"/>
        </w:rPr>
        <w:t>průzkum pro</w:t>
      </w:r>
      <w:r w:rsidRPr="004D5F78">
        <w:rPr>
          <w:rFonts w:cs="Arial"/>
          <w:b/>
          <w:spacing w:val="1"/>
          <w:szCs w:val="22"/>
          <w:u w:val="single" w:color="000000"/>
        </w:rPr>
        <w:t xml:space="preserve"> </w:t>
      </w:r>
      <w:r w:rsidRPr="004D5F78">
        <w:rPr>
          <w:rFonts w:cs="Arial"/>
          <w:b/>
          <w:spacing w:val="-1"/>
          <w:szCs w:val="22"/>
          <w:u w:val="single" w:color="000000"/>
        </w:rPr>
        <w:t>vodní</w:t>
      </w:r>
      <w:r w:rsidRPr="004D5F78">
        <w:rPr>
          <w:rFonts w:cs="Arial"/>
          <w:b/>
          <w:spacing w:val="-2"/>
          <w:szCs w:val="22"/>
          <w:u w:val="single" w:color="000000"/>
        </w:rPr>
        <w:t xml:space="preserve"> </w:t>
      </w:r>
      <w:r w:rsidRPr="004D5F78">
        <w:rPr>
          <w:rFonts w:cs="Arial"/>
          <w:b/>
          <w:spacing w:val="-1"/>
          <w:szCs w:val="22"/>
          <w:u w:val="single" w:color="000000"/>
        </w:rPr>
        <w:t xml:space="preserve">nádrže </w:t>
      </w:r>
      <w:r w:rsidRPr="004D5F78">
        <w:rPr>
          <w:rFonts w:cs="Arial"/>
          <w:b/>
          <w:szCs w:val="22"/>
          <w:u w:val="single" w:color="000000"/>
        </w:rPr>
        <w:t xml:space="preserve">a </w:t>
      </w:r>
      <w:r w:rsidRPr="004D5F78">
        <w:rPr>
          <w:rFonts w:cs="Arial"/>
          <w:b/>
          <w:spacing w:val="-1"/>
          <w:szCs w:val="22"/>
          <w:u w:val="single" w:color="000000"/>
        </w:rPr>
        <w:t>poldry</w:t>
      </w:r>
    </w:p>
    <w:p w14:paraId="24AD66F7" w14:textId="77777777" w:rsidR="00141545" w:rsidRPr="004D5F78" w:rsidRDefault="00141545" w:rsidP="001A027C">
      <w:pPr>
        <w:widowControl w:val="0"/>
        <w:spacing w:before="126" w:after="0" w:line="240" w:lineRule="auto"/>
        <w:ind w:left="395"/>
        <w:rPr>
          <w:rFonts w:cs="Arial"/>
          <w:b/>
          <w:spacing w:val="-1"/>
          <w:szCs w:val="22"/>
          <w:u w:val="single" w:color="000000"/>
        </w:rPr>
      </w:pP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r w:rsidRPr="004D5F78">
              <w:rPr>
                <w:rFonts w:cs="Arial"/>
                <w:spacing w:val="-1"/>
              </w:rPr>
              <w:t>na</w:t>
            </w:r>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r w:rsidRPr="004D5F78">
              <w:rPr>
                <w:rFonts w:cs="Arial"/>
                <w:spacing w:val="-1"/>
              </w:rPr>
              <w:t>na</w:t>
            </w:r>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r w:rsidRPr="002F6773">
              <w:rPr>
                <w:rFonts w:cs="Arial"/>
                <w:spacing w:val="-1"/>
              </w:rPr>
              <w:t>na</w:t>
            </w:r>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r w:rsidRPr="002F6773">
              <w:rPr>
                <w:rFonts w:cs="Arial"/>
                <w:spacing w:val="-1"/>
              </w:rPr>
              <w:t>na</w:t>
            </w:r>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r w:rsidRPr="004D5F78">
              <w:rPr>
                <w:rFonts w:cs="Arial"/>
                <w:spacing w:val="-1"/>
              </w:rPr>
              <w:t>na</w:t>
            </w:r>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r w:rsidRPr="004D5F78">
              <w:rPr>
                <w:rFonts w:cs="Arial"/>
                <w:spacing w:val="-1"/>
              </w:rPr>
              <w:t>na</w:t>
            </w:r>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lastRenderedPageBreak/>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77777777"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na</w:t>
            </w:r>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na</w:t>
            </w:r>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77777777"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206-1.</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r w:rsidRPr="004D5F78">
              <w:rPr>
                <w:rFonts w:cs="Arial"/>
                <w:spacing w:val="-1"/>
              </w:rPr>
              <w:t>na</w:t>
            </w:r>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r w:rsidRPr="004D5F78">
              <w:rPr>
                <w:rFonts w:cs="Arial"/>
                <w:spacing w:val="-1"/>
              </w:rPr>
              <w:t>na</w:t>
            </w:r>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6BCF94B5" w14:textId="77777777" w:rsidR="00015D76" w:rsidRDefault="00015D76" w:rsidP="001A027C">
      <w:pPr>
        <w:rPr>
          <w:rFonts w:cs="Arial"/>
          <w:b/>
          <w:szCs w:val="22"/>
        </w:rPr>
      </w:pPr>
    </w:p>
    <w:p w14:paraId="02E6EB1A" w14:textId="42204A4F" w:rsidR="001A027C" w:rsidRPr="004D5F78" w:rsidRDefault="001A027C" w:rsidP="001A027C">
      <w:pPr>
        <w:rPr>
          <w:rFonts w:cs="Arial"/>
          <w:b/>
          <w:szCs w:val="22"/>
        </w:rPr>
      </w:pPr>
      <w:r w:rsidRPr="004D5F78">
        <w:rPr>
          <w:rFonts w:cs="Arial"/>
          <w:b/>
          <w:szCs w:val="22"/>
        </w:rPr>
        <w:lastRenderedPageBreak/>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77777777"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3FEE7C21" w14:textId="77777777" w:rsidR="00015D76" w:rsidRDefault="00015D76">
      <w:pPr>
        <w:spacing w:after="0" w:line="240" w:lineRule="auto"/>
        <w:rPr>
          <w:rFonts w:eastAsia="Lucida Sans Unicode" w:cs="Arial"/>
          <w:b/>
          <w:bCs/>
          <w:szCs w:val="22"/>
        </w:rPr>
      </w:pPr>
      <w:r>
        <w:rPr>
          <w:rFonts w:eastAsia="Lucida Sans Unicode" w:cs="Arial"/>
          <w:b/>
          <w:bCs/>
          <w:szCs w:val="22"/>
        </w:rPr>
        <w:br w:type="page"/>
      </w:r>
    </w:p>
    <w:p w14:paraId="69061599" w14:textId="1588E60F" w:rsidR="004D687E" w:rsidRPr="005F25BE" w:rsidRDefault="004D687E" w:rsidP="004D687E">
      <w:pPr>
        <w:widowControl w:val="0"/>
        <w:suppressAutoHyphens/>
        <w:spacing w:after="0" w:line="276" w:lineRule="auto"/>
        <w:ind w:left="3600"/>
        <w:jc w:val="both"/>
        <w:rPr>
          <w:rFonts w:eastAsia="Lucida Sans Unicode" w:cs="Arial"/>
          <w:b/>
          <w:bCs/>
          <w:szCs w:val="22"/>
        </w:rPr>
      </w:pPr>
      <w:r w:rsidRPr="00015D76">
        <w:rPr>
          <w:rFonts w:eastAsia="Lucida Sans Unicode" w:cs="Arial"/>
          <w:b/>
          <w:bCs/>
          <w:szCs w:val="22"/>
        </w:rPr>
        <w:lastRenderedPageBreak/>
        <w:t>Příloha 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77777777" w:rsidR="004D687E" w:rsidRPr="001C16F7" w:rsidRDefault="004D687E" w:rsidP="004D687E">
      <w:pPr>
        <w:pStyle w:val="Default"/>
        <w:jc w:val="both"/>
        <w:rPr>
          <w:rFonts w:ascii="Arial" w:hAnsi="Arial" w:cs="Arial"/>
          <w:sz w:val="22"/>
          <w:szCs w:val="22"/>
        </w:rPr>
      </w:pPr>
      <w:r w:rsidRPr="001C16F7">
        <w:rPr>
          <w:rFonts w:ascii="Arial" w:hAnsi="Arial" w:cs="Arial"/>
          <w:sz w:val="22"/>
          <w:szCs w:val="22"/>
        </w:rPr>
        <w:t xml:space="preserve">Krajský pozemkový úřad pro </w:t>
      </w:r>
    </w:p>
    <w:p w14:paraId="1576C254" w14:textId="77777777" w:rsidR="004D687E" w:rsidRPr="001C16F7" w:rsidRDefault="004D687E" w:rsidP="004D687E">
      <w:pPr>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4ED7F6CE" w14:textId="77777777" w:rsidR="00C55346" w:rsidRPr="007317E8" w:rsidRDefault="00C55346" w:rsidP="00C55346">
      <w:pPr>
        <w:ind w:right="566"/>
        <w:jc w:val="both"/>
        <w:rPr>
          <w:rFonts w:cs="Arial"/>
          <w:szCs w:val="22"/>
        </w:rPr>
      </w:pPr>
      <w:r w:rsidRPr="007317E8">
        <w:rPr>
          <w:rFonts w:cs="Arial"/>
          <w:szCs w:val="22"/>
        </w:rPr>
        <w:t xml:space="preserve">Adresa: Hroznová 227/17, 603 00 Brno              </w:t>
      </w:r>
    </w:p>
    <w:p w14:paraId="4E2412EE" w14:textId="77777777" w:rsidR="00C55346" w:rsidRPr="001C16F7" w:rsidRDefault="00C55346" w:rsidP="00C55346">
      <w:pPr>
        <w:ind w:right="566"/>
        <w:jc w:val="both"/>
        <w:rPr>
          <w:rFonts w:cs="Arial"/>
          <w:szCs w:val="22"/>
        </w:rPr>
      </w:pPr>
      <w:r w:rsidRPr="007317E8">
        <w:rPr>
          <w:rFonts w:cs="Arial"/>
          <w:szCs w:val="22"/>
        </w:rPr>
        <w:t xml:space="preserve">Zastoupený: Ing. Renatou Číhalovou, ředitelkou Krajského pozemkového úřadu pro </w:t>
      </w:r>
      <w:r>
        <w:rPr>
          <w:rFonts w:cs="Arial"/>
          <w:szCs w:val="22"/>
        </w:rPr>
        <w:br/>
        <w:t xml:space="preserve">                      </w:t>
      </w:r>
      <w:r w:rsidRPr="007317E8">
        <w:rPr>
          <w:rFonts w:cs="Arial"/>
          <w:szCs w:val="22"/>
        </w:rPr>
        <w:t>Jihomoravský kraj</w:t>
      </w:r>
      <w:r w:rsidRPr="001C16F7">
        <w:rPr>
          <w:rFonts w:cs="Arial"/>
          <w:szCs w:val="22"/>
        </w:rPr>
        <w:t xml:space="preserve"> </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176D49">
      <w:pPr>
        <w:spacing w:after="0"/>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176D49">
      <w:pPr>
        <w:spacing w:after="0"/>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176D49">
      <w:pPr>
        <w:spacing w:after="0"/>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3CDF1A0C"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r w:rsidR="00EA327E" w:rsidRPr="00B1744E">
        <w:t xml:space="preserve">polní cesty HC1 s IP7, ORG1, RBK JMO44b a LBC11 v </w:t>
      </w:r>
      <w:proofErr w:type="spellStart"/>
      <w:r w:rsidR="00EA327E" w:rsidRPr="00B1744E">
        <w:t>k.ú</w:t>
      </w:r>
      <w:proofErr w:type="spellEnd"/>
      <w:r w:rsidR="00EA327E" w:rsidRPr="00B1744E">
        <w:t xml:space="preserve">. </w:t>
      </w:r>
      <w:proofErr w:type="spellStart"/>
      <w:r w:rsidR="00EA327E" w:rsidRPr="00B1744E">
        <w:t>Černčín</w:t>
      </w:r>
      <w:proofErr w:type="spellEnd"/>
      <w:r w:rsidRPr="001C16F7">
        <w:rPr>
          <w:rFonts w:cs="Arial"/>
          <w:szCs w:val="22"/>
        </w:rPr>
        <w:t xml:space="preserve"> dle smlouvy o dílo uzavřené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9F1F43">
        <w:rPr>
          <w:rFonts w:cs="Arial"/>
          <w:szCs w:val="22"/>
        </w:rPr>
        <w:t>I</w:t>
      </w:r>
      <w:r w:rsidR="001D0AEF">
        <w:rPr>
          <w:rFonts w:cs="Arial"/>
          <w:szCs w:val="22"/>
        </w:rPr>
        <w:t xml:space="preserve"> </w:t>
      </w:r>
      <w:r w:rsidRPr="001C16F7">
        <w:rPr>
          <w:rFonts w:cs="Arial"/>
          <w:szCs w:val="22"/>
        </w:rPr>
        <w:t xml:space="preserve"> 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lastRenderedPageBreak/>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4" w:name="_Hlk19542743"/>
      <w:r w:rsidRPr="001C16F7">
        <w:rPr>
          <w:rFonts w:cs="Arial"/>
          <w:szCs w:val="22"/>
        </w:rPr>
        <w:t>;</w:t>
      </w:r>
      <w:bookmarkEnd w:id="14"/>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7862FACE" w14:textId="77777777" w:rsidR="00A61A0D" w:rsidRDefault="00A61A0D" w:rsidP="00A61A0D">
      <w:pPr>
        <w:ind w:right="70"/>
        <w:jc w:val="both"/>
        <w:rPr>
          <w:rFonts w:cs="Arial"/>
          <w:szCs w:val="22"/>
        </w:rPr>
      </w:pPr>
      <w:r w:rsidRPr="00B64F30">
        <w:rPr>
          <w:rFonts w:cs="Arial"/>
          <w:szCs w:val="22"/>
        </w:rPr>
        <w:t xml:space="preserve">V Brně </w:t>
      </w:r>
      <w:r>
        <w:rPr>
          <w:rFonts w:cs="Arial"/>
          <w:szCs w:val="22"/>
        </w:rPr>
        <w:t>d</w:t>
      </w:r>
      <w:r w:rsidRPr="00B64F30">
        <w:rPr>
          <w:rFonts w:cs="Arial"/>
          <w:szCs w:val="22"/>
        </w:rPr>
        <w:t>ne</w:t>
      </w:r>
      <w:r>
        <w:rPr>
          <w:rFonts w:cs="Arial"/>
          <w:szCs w:val="22"/>
        </w:rPr>
        <w:t xml:space="preserve">: </w:t>
      </w:r>
      <w:r w:rsidRPr="00DD518D">
        <w:rPr>
          <w:rFonts w:cs="Arial"/>
          <w:szCs w:val="22"/>
        </w:rPr>
        <w:t>dle el. podpisu na smlouvě</w:t>
      </w:r>
      <w:r w:rsidRPr="00B64F30">
        <w:rPr>
          <w:rFonts w:cs="Arial"/>
          <w:szCs w:val="22"/>
        </w:rPr>
        <w:t xml:space="preserve">       </w:t>
      </w:r>
    </w:p>
    <w:p w14:paraId="083CA667" w14:textId="77777777" w:rsidR="00A61A0D" w:rsidRDefault="00A61A0D" w:rsidP="00A61A0D">
      <w:pPr>
        <w:ind w:right="70"/>
        <w:jc w:val="both"/>
        <w:rPr>
          <w:rFonts w:cs="Arial"/>
          <w:szCs w:val="22"/>
        </w:rPr>
      </w:pPr>
    </w:p>
    <w:p w14:paraId="19C870BF" w14:textId="77777777" w:rsidR="00A61A0D" w:rsidRPr="001C16F7" w:rsidRDefault="00A61A0D" w:rsidP="00A61A0D">
      <w:pPr>
        <w:ind w:right="70"/>
        <w:jc w:val="both"/>
        <w:rPr>
          <w:rFonts w:cs="Arial"/>
          <w:szCs w:val="22"/>
        </w:rPr>
      </w:pPr>
    </w:p>
    <w:p w14:paraId="399A131F" w14:textId="77777777" w:rsidR="00A61A0D" w:rsidRPr="001C16F7" w:rsidRDefault="00A61A0D" w:rsidP="00A61A0D">
      <w:pPr>
        <w:spacing w:after="0" w:line="240" w:lineRule="auto"/>
        <w:rPr>
          <w:rFonts w:cs="Arial"/>
          <w:szCs w:val="22"/>
        </w:rPr>
      </w:pPr>
      <w:bookmarkStart w:id="15"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15"/>
      <w:r>
        <w:rPr>
          <w:rFonts w:cs="Arial"/>
          <w:szCs w:val="22"/>
        </w:rPr>
        <w:t>Ing. Renata Číhalová</w:t>
      </w:r>
    </w:p>
    <w:p w14:paraId="66DC6DE4" w14:textId="77777777" w:rsidR="00A61A0D" w:rsidRPr="001C16F7" w:rsidRDefault="00A61A0D" w:rsidP="00A61A0D">
      <w:pPr>
        <w:spacing w:after="0" w:line="240" w:lineRule="auto"/>
        <w:rPr>
          <w:rFonts w:cs="Arial"/>
          <w:szCs w:val="22"/>
        </w:rPr>
      </w:pPr>
      <w:r w:rsidRPr="001C16F7">
        <w:rPr>
          <w:rFonts w:cs="Arial"/>
          <w:szCs w:val="22"/>
        </w:rPr>
        <w:t>ředitel</w:t>
      </w:r>
      <w:r>
        <w:rPr>
          <w:rFonts w:cs="Arial"/>
          <w:szCs w:val="22"/>
        </w:rPr>
        <w:t>ka</w:t>
      </w:r>
      <w:r w:rsidRPr="001C16F7">
        <w:rPr>
          <w:rFonts w:cs="Arial"/>
          <w:szCs w:val="22"/>
        </w:rPr>
        <w:t xml:space="preserve"> KPÚ pro </w:t>
      </w:r>
      <w:r>
        <w:rPr>
          <w:rFonts w:cs="Arial"/>
          <w:szCs w:val="22"/>
        </w:rPr>
        <w:t>Jihomoravský kraj</w:t>
      </w:r>
    </w:p>
    <w:p w14:paraId="3170B7AB" w14:textId="77777777" w:rsidR="00A61A0D" w:rsidRPr="001C16F7" w:rsidRDefault="00A61A0D" w:rsidP="00A61A0D">
      <w:pPr>
        <w:spacing w:after="0" w:line="240" w:lineRule="auto"/>
        <w:rPr>
          <w:rFonts w:cs="Arial"/>
          <w:szCs w:val="22"/>
        </w:rPr>
      </w:pPr>
      <w:r w:rsidRPr="001C16F7">
        <w:rPr>
          <w:rFonts w:cs="Arial"/>
          <w:szCs w:val="22"/>
        </w:rPr>
        <w:t>Státní pozemkový úřad</w:t>
      </w:r>
    </w:p>
    <w:p w14:paraId="4C42EDEB" w14:textId="77777777" w:rsidR="00A61A0D" w:rsidRDefault="00A61A0D" w:rsidP="00A61A0D">
      <w:pPr>
        <w:pStyle w:val="Zkladntext31"/>
        <w:rPr>
          <w:rFonts w:ascii="Arial" w:hAnsi="Arial" w:cs="Arial"/>
          <w:sz w:val="20"/>
        </w:rPr>
      </w:pPr>
    </w:p>
    <w:p w14:paraId="3EAE1F32" w14:textId="77777777" w:rsidR="00A61A0D" w:rsidRDefault="00A61A0D" w:rsidP="00A61A0D">
      <w:pPr>
        <w:pStyle w:val="Zkladntext31"/>
        <w:rPr>
          <w:rFonts w:ascii="Arial" w:hAnsi="Arial" w:cs="Arial"/>
          <w:sz w:val="20"/>
        </w:rPr>
      </w:pPr>
    </w:p>
    <w:p w14:paraId="38EF9E4D" w14:textId="77777777" w:rsidR="00A61A0D" w:rsidRDefault="00A61A0D" w:rsidP="00A61A0D">
      <w:pPr>
        <w:pStyle w:val="Zkladntext31"/>
        <w:rPr>
          <w:rFonts w:ascii="Arial" w:hAnsi="Arial" w:cs="Arial"/>
          <w:sz w:val="20"/>
        </w:rPr>
      </w:pPr>
    </w:p>
    <w:p w14:paraId="5B98C158" w14:textId="77777777" w:rsidR="00A61A0D" w:rsidRDefault="00A61A0D" w:rsidP="00A61A0D">
      <w:pPr>
        <w:pStyle w:val="Zkladntext31"/>
        <w:rPr>
          <w:rFonts w:ascii="Arial" w:hAnsi="Arial" w:cs="Arial"/>
          <w:sz w:val="20"/>
        </w:rPr>
      </w:pPr>
    </w:p>
    <w:p w14:paraId="0E3E30DA" w14:textId="77777777" w:rsidR="00A61A0D" w:rsidRDefault="00A61A0D" w:rsidP="00A61A0D">
      <w:pPr>
        <w:pStyle w:val="Zkladntext31"/>
        <w:rPr>
          <w:rFonts w:ascii="Arial" w:hAnsi="Arial" w:cs="Arial"/>
          <w:sz w:val="20"/>
        </w:rPr>
      </w:pPr>
    </w:p>
    <w:p w14:paraId="02E4D38C" w14:textId="77777777" w:rsidR="00A61A0D" w:rsidRPr="00A2166E" w:rsidRDefault="00A61A0D" w:rsidP="00A61A0D">
      <w:pPr>
        <w:pStyle w:val="Zkladntext31"/>
        <w:rPr>
          <w:rFonts w:ascii="Arial" w:hAnsi="Arial" w:cs="Arial"/>
          <w:sz w:val="20"/>
        </w:rPr>
      </w:pPr>
    </w:p>
    <w:p w14:paraId="1F9445C1" w14:textId="77777777" w:rsidR="00A61A0D" w:rsidRPr="00400E37" w:rsidRDefault="00A61A0D" w:rsidP="00A61A0D">
      <w:pPr>
        <w:pStyle w:val="Zkladntext31"/>
        <w:rPr>
          <w:rFonts w:ascii="Arial" w:hAnsi="Arial" w:cs="Arial"/>
          <w:sz w:val="22"/>
          <w:szCs w:val="22"/>
        </w:rPr>
      </w:pPr>
      <w:r w:rsidRPr="00400E37">
        <w:rPr>
          <w:rFonts w:ascii="Arial" w:hAnsi="Arial" w:cs="Arial"/>
          <w:sz w:val="22"/>
          <w:szCs w:val="22"/>
        </w:rPr>
        <w:t>Plnou moc přijímá: …………………………</w:t>
      </w:r>
    </w:p>
    <w:p w14:paraId="3D4B84AF" w14:textId="77777777" w:rsidR="004D687E" w:rsidRPr="00034E51" w:rsidRDefault="004D687E" w:rsidP="00A61A0D">
      <w:pPr>
        <w:ind w:right="70"/>
        <w:jc w:val="both"/>
        <w:rPr>
          <w:rFonts w:cs="Arial"/>
          <w:szCs w:val="22"/>
        </w:rPr>
      </w:pPr>
    </w:p>
    <w:sectPr w:rsidR="004D687E" w:rsidRPr="00034E51" w:rsidSect="009024C1">
      <w:pgSz w:w="11906" w:h="16838" w:code="9"/>
      <w:pgMar w:top="851" w:right="1134" w:bottom="1258" w:left="1418"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97C7B" w14:textId="77777777" w:rsidR="009C2F9F" w:rsidRDefault="009C2F9F">
      <w:r>
        <w:separator/>
      </w:r>
    </w:p>
  </w:endnote>
  <w:endnote w:type="continuationSeparator" w:id="0">
    <w:p w14:paraId="5B51480A" w14:textId="77777777" w:rsidR="009C2F9F" w:rsidRDefault="009C2F9F">
      <w:r>
        <w:continuationSeparator/>
      </w:r>
    </w:p>
  </w:endnote>
  <w:endnote w:type="continuationNotice" w:id="1">
    <w:p w14:paraId="7ED5217F" w14:textId="77777777" w:rsidR="009C2F9F" w:rsidRDefault="009C2F9F"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1D4E77BC"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50DC9">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A064F" w14:textId="77777777" w:rsidR="009C2F9F" w:rsidRDefault="009C2F9F">
      <w:r>
        <w:separator/>
      </w:r>
    </w:p>
  </w:footnote>
  <w:footnote w:type="continuationSeparator" w:id="0">
    <w:p w14:paraId="7C1C78A0" w14:textId="77777777" w:rsidR="009C2F9F" w:rsidRDefault="009C2F9F">
      <w:r>
        <w:continuationSeparator/>
      </w:r>
    </w:p>
  </w:footnote>
  <w:footnote w:type="continuationNotice" w:id="1">
    <w:p w14:paraId="74C4449B" w14:textId="77777777" w:rsidR="009C2F9F" w:rsidRDefault="009C2F9F"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2A46249C" w:rsidR="0053219E" w:rsidRDefault="0053219E" w:rsidP="00F50DC9">
    <w:pPr>
      <w:pStyle w:val="Zhlav"/>
      <w:spacing w:after="0" w:line="240" w:lineRule="auto"/>
      <w:rPr>
        <w:sz w:val="16"/>
        <w:szCs w:val="16"/>
      </w:rPr>
    </w:pPr>
    <w:r w:rsidRPr="0015467D">
      <w:rPr>
        <w:sz w:val="16"/>
        <w:szCs w:val="16"/>
      </w:rPr>
      <w:t>Číslo smlouvy objednatele:</w:t>
    </w:r>
  </w:p>
  <w:p w14:paraId="710201AA" w14:textId="77777777" w:rsidR="00F50DC9" w:rsidRDefault="00F50DC9" w:rsidP="00F50DC9">
    <w:pPr>
      <w:pStyle w:val="Zhlav"/>
      <w:spacing w:after="0" w:line="240" w:lineRule="auto"/>
      <w:rPr>
        <w:sz w:val="16"/>
        <w:szCs w:val="16"/>
      </w:rPr>
    </w:pPr>
    <w:r>
      <w:rPr>
        <w:sz w:val="16"/>
        <w:szCs w:val="16"/>
      </w:rPr>
      <w:t>UID:</w:t>
    </w:r>
  </w:p>
  <w:p w14:paraId="3CED7CE2" w14:textId="2E759C82" w:rsidR="0053219E" w:rsidRPr="00B16ADC" w:rsidRDefault="0053219E" w:rsidP="00F50DC9">
    <w:pPr>
      <w:pStyle w:val="Zhlav"/>
      <w:spacing w:after="0" w:line="240" w:lineRule="auto"/>
      <w:rPr>
        <w:sz w:val="16"/>
        <w:szCs w:val="16"/>
      </w:rPr>
    </w:pP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15564499">
    <w:abstractNumId w:val="32"/>
  </w:num>
  <w:num w:numId="2" w16cid:durableId="235746038">
    <w:abstractNumId w:val="31"/>
  </w:num>
  <w:num w:numId="3" w16cid:durableId="1396968378">
    <w:abstractNumId w:val="4"/>
  </w:num>
  <w:num w:numId="4" w16cid:durableId="428357786">
    <w:abstractNumId w:val="37"/>
  </w:num>
  <w:num w:numId="5" w16cid:durableId="537812920">
    <w:abstractNumId w:val="16"/>
  </w:num>
  <w:num w:numId="6" w16cid:durableId="478503085">
    <w:abstractNumId w:val="17"/>
  </w:num>
  <w:num w:numId="7" w16cid:durableId="1819759623">
    <w:abstractNumId w:val="22"/>
  </w:num>
  <w:num w:numId="8" w16cid:durableId="354233538">
    <w:abstractNumId w:val="39"/>
  </w:num>
  <w:num w:numId="9" w16cid:durableId="1936134392">
    <w:abstractNumId w:val="21"/>
  </w:num>
  <w:num w:numId="10" w16cid:durableId="661469117">
    <w:abstractNumId w:val="47"/>
  </w:num>
  <w:num w:numId="11" w16cid:durableId="1157847045">
    <w:abstractNumId w:val="41"/>
  </w:num>
  <w:num w:numId="12" w16cid:durableId="544827121">
    <w:abstractNumId w:val="10"/>
  </w:num>
  <w:num w:numId="13" w16cid:durableId="414060261">
    <w:abstractNumId w:val="8"/>
  </w:num>
  <w:num w:numId="14" w16cid:durableId="255284596">
    <w:abstractNumId w:val="27"/>
  </w:num>
  <w:num w:numId="15" w16cid:durableId="1837527764">
    <w:abstractNumId w:val="1"/>
  </w:num>
  <w:num w:numId="16" w16cid:durableId="259140500">
    <w:abstractNumId w:val="5"/>
  </w:num>
  <w:num w:numId="17" w16cid:durableId="1420563473">
    <w:abstractNumId w:val="33"/>
  </w:num>
  <w:num w:numId="18" w16cid:durableId="321743398">
    <w:abstractNumId w:val="42"/>
  </w:num>
  <w:num w:numId="19" w16cid:durableId="1100564790">
    <w:abstractNumId w:val="23"/>
  </w:num>
  <w:num w:numId="20" w16cid:durableId="890308351">
    <w:abstractNumId w:val="19"/>
  </w:num>
  <w:num w:numId="21" w16cid:durableId="502819227">
    <w:abstractNumId w:val="40"/>
  </w:num>
  <w:num w:numId="22" w16cid:durableId="1986274916">
    <w:abstractNumId w:val="44"/>
  </w:num>
  <w:num w:numId="23" w16cid:durableId="1065251737">
    <w:abstractNumId w:val="46"/>
  </w:num>
  <w:num w:numId="24" w16cid:durableId="2138909525">
    <w:abstractNumId w:val="13"/>
  </w:num>
  <w:num w:numId="25" w16cid:durableId="1212888904">
    <w:abstractNumId w:val="30"/>
  </w:num>
  <w:num w:numId="26" w16cid:durableId="1457985325">
    <w:abstractNumId w:val="43"/>
  </w:num>
  <w:num w:numId="27" w16cid:durableId="1247108900">
    <w:abstractNumId w:val="50"/>
  </w:num>
  <w:num w:numId="28" w16cid:durableId="190846259">
    <w:abstractNumId w:val="24"/>
  </w:num>
  <w:num w:numId="29" w16cid:durableId="1965501686">
    <w:abstractNumId w:val="25"/>
  </w:num>
  <w:num w:numId="30" w16cid:durableId="1557817074">
    <w:abstractNumId w:val="11"/>
  </w:num>
  <w:num w:numId="31" w16cid:durableId="2065981433">
    <w:abstractNumId w:val="20"/>
  </w:num>
  <w:num w:numId="32" w16cid:durableId="2066030203">
    <w:abstractNumId w:val="29"/>
  </w:num>
  <w:num w:numId="33" w16cid:durableId="1220167393">
    <w:abstractNumId w:val="29"/>
  </w:num>
  <w:num w:numId="34" w16cid:durableId="365982058">
    <w:abstractNumId w:val="18"/>
  </w:num>
  <w:num w:numId="35" w16cid:durableId="208150062">
    <w:abstractNumId w:val="45"/>
  </w:num>
  <w:num w:numId="36" w16cid:durableId="227497263">
    <w:abstractNumId w:val="15"/>
  </w:num>
  <w:num w:numId="37" w16cid:durableId="1859274230">
    <w:abstractNumId w:val="9"/>
  </w:num>
  <w:num w:numId="38" w16cid:durableId="1787965918">
    <w:abstractNumId w:val="14"/>
  </w:num>
  <w:num w:numId="39" w16cid:durableId="660736423">
    <w:abstractNumId w:val="9"/>
  </w:num>
  <w:num w:numId="40" w16cid:durableId="243564290">
    <w:abstractNumId w:val="9"/>
  </w:num>
  <w:num w:numId="41" w16cid:durableId="1216509994">
    <w:abstractNumId w:val="9"/>
  </w:num>
  <w:num w:numId="42" w16cid:durableId="26834799">
    <w:abstractNumId w:val="9"/>
  </w:num>
  <w:num w:numId="43" w16cid:durableId="1781140477">
    <w:abstractNumId w:val="9"/>
  </w:num>
  <w:num w:numId="44" w16cid:durableId="472674773">
    <w:abstractNumId w:val="9"/>
  </w:num>
  <w:num w:numId="45" w16cid:durableId="1944411982">
    <w:abstractNumId w:val="9"/>
  </w:num>
  <w:num w:numId="46" w16cid:durableId="306709667">
    <w:abstractNumId w:val="9"/>
  </w:num>
  <w:num w:numId="47" w16cid:durableId="1058435948">
    <w:abstractNumId w:val="9"/>
  </w:num>
  <w:num w:numId="48" w16cid:durableId="4374130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75957189">
    <w:abstractNumId w:val="9"/>
  </w:num>
  <w:num w:numId="50" w16cid:durableId="1541362715">
    <w:abstractNumId w:val="9"/>
  </w:num>
  <w:num w:numId="51" w16cid:durableId="2083328680">
    <w:abstractNumId w:val="9"/>
  </w:num>
  <w:num w:numId="52" w16cid:durableId="5901605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313991136">
    <w:abstractNumId w:val="9"/>
  </w:num>
  <w:num w:numId="54" w16cid:durableId="1865626690">
    <w:abstractNumId w:val="9"/>
  </w:num>
  <w:num w:numId="55" w16cid:durableId="1667897001">
    <w:abstractNumId w:val="9"/>
  </w:num>
  <w:num w:numId="56" w16cid:durableId="2126150337">
    <w:abstractNumId w:val="9"/>
  </w:num>
  <w:num w:numId="57" w16cid:durableId="1975090508">
    <w:abstractNumId w:val="9"/>
  </w:num>
  <w:num w:numId="58" w16cid:durableId="20997847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4349062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08230854">
    <w:abstractNumId w:val="38"/>
  </w:num>
  <w:num w:numId="61" w16cid:durableId="1659260306">
    <w:abstractNumId w:val="9"/>
  </w:num>
  <w:num w:numId="62" w16cid:durableId="1987971876">
    <w:abstractNumId w:val="9"/>
  </w:num>
  <w:num w:numId="63" w16cid:durableId="1015957546">
    <w:abstractNumId w:val="9"/>
  </w:num>
  <w:num w:numId="64" w16cid:durableId="204949969">
    <w:abstractNumId w:val="9"/>
  </w:num>
  <w:num w:numId="65" w16cid:durableId="194470447">
    <w:abstractNumId w:val="9"/>
  </w:num>
  <w:num w:numId="66" w16cid:durableId="2058966452">
    <w:abstractNumId w:val="9"/>
  </w:num>
  <w:num w:numId="67" w16cid:durableId="121116416">
    <w:abstractNumId w:val="9"/>
  </w:num>
  <w:num w:numId="68" w16cid:durableId="1989431599">
    <w:abstractNumId w:val="9"/>
  </w:num>
  <w:num w:numId="69" w16cid:durableId="992099210">
    <w:abstractNumId w:val="3"/>
  </w:num>
  <w:num w:numId="70" w16cid:durableId="1252468376">
    <w:abstractNumId w:val="9"/>
  </w:num>
  <w:num w:numId="71" w16cid:durableId="805468617">
    <w:abstractNumId w:val="35"/>
  </w:num>
  <w:num w:numId="72" w16cid:durableId="2088069736">
    <w:abstractNumId w:val="12"/>
  </w:num>
  <w:num w:numId="73" w16cid:durableId="1067727569">
    <w:abstractNumId w:val="7"/>
  </w:num>
  <w:num w:numId="74" w16cid:durableId="265188599">
    <w:abstractNumId w:val="6"/>
  </w:num>
  <w:num w:numId="75" w16cid:durableId="432632521">
    <w:abstractNumId w:val="48"/>
  </w:num>
  <w:num w:numId="76" w16cid:durableId="2106682393">
    <w:abstractNumId w:val="0"/>
  </w:num>
  <w:num w:numId="77" w16cid:durableId="2014525084">
    <w:abstractNumId w:val="28"/>
  </w:num>
  <w:num w:numId="78" w16cid:durableId="4857103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954512651">
    <w:abstractNumId w:val="9"/>
  </w:num>
  <w:num w:numId="80" w16cid:durableId="41367366">
    <w:abstractNumId w:val="26"/>
  </w:num>
  <w:num w:numId="81" w16cid:durableId="1151024625">
    <w:abstractNumId w:val="34"/>
  </w:num>
  <w:num w:numId="82" w16cid:durableId="868683306">
    <w:abstractNumId w:val="36"/>
  </w:num>
  <w:num w:numId="83" w16cid:durableId="1842576272">
    <w:abstractNumId w:val="2"/>
  </w:num>
  <w:num w:numId="84" w16cid:durableId="1791705230">
    <w:abstractNumId w:val="9"/>
  </w:num>
  <w:num w:numId="85" w16cid:durableId="187835895">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5D76"/>
    <w:rsid w:val="0001608E"/>
    <w:rsid w:val="00016B3F"/>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2458"/>
    <w:rsid w:val="00152C73"/>
    <w:rsid w:val="001533E5"/>
    <w:rsid w:val="0015467D"/>
    <w:rsid w:val="00155DAE"/>
    <w:rsid w:val="00157A2A"/>
    <w:rsid w:val="00162D78"/>
    <w:rsid w:val="001638C9"/>
    <w:rsid w:val="00163B98"/>
    <w:rsid w:val="001640AC"/>
    <w:rsid w:val="001651AF"/>
    <w:rsid w:val="001653D3"/>
    <w:rsid w:val="00167172"/>
    <w:rsid w:val="0017007E"/>
    <w:rsid w:val="00170A3E"/>
    <w:rsid w:val="001710E6"/>
    <w:rsid w:val="00172048"/>
    <w:rsid w:val="00173AE3"/>
    <w:rsid w:val="00176D49"/>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666A"/>
    <w:rsid w:val="001D70C2"/>
    <w:rsid w:val="001D7DFC"/>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8DD"/>
    <w:rsid w:val="00277B16"/>
    <w:rsid w:val="002803B4"/>
    <w:rsid w:val="00281157"/>
    <w:rsid w:val="00285FFE"/>
    <w:rsid w:val="002921CB"/>
    <w:rsid w:val="002954A2"/>
    <w:rsid w:val="002954D1"/>
    <w:rsid w:val="002A2A84"/>
    <w:rsid w:val="002B0CFD"/>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2F2C"/>
    <w:rsid w:val="0037518A"/>
    <w:rsid w:val="00380D9B"/>
    <w:rsid w:val="003823D0"/>
    <w:rsid w:val="003902CD"/>
    <w:rsid w:val="00394CD0"/>
    <w:rsid w:val="00397AB8"/>
    <w:rsid w:val="003A1BB2"/>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1FA"/>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A76A0"/>
    <w:rsid w:val="004B0AE8"/>
    <w:rsid w:val="004B1576"/>
    <w:rsid w:val="004B78E3"/>
    <w:rsid w:val="004C051F"/>
    <w:rsid w:val="004D037A"/>
    <w:rsid w:val="004D2D12"/>
    <w:rsid w:val="004D3145"/>
    <w:rsid w:val="004D3F19"/>
    <w:rsid w:val="004D5769"/>
    <w:rsid w:val="004D5F78"/>
    <w:rsid w:val="004D659D"/>
    <w:rsid w:val="004D687E"/>
    <w:rsid w:val="004E02BE"/>
    <w:rsid w:val="004E2CB2"/>
    <w:rsid w:val="004E4176"/>
    <w:rsid w:val="004E4DA6"/>
    <w:rsid w:val="004E69ED"/>
    <w:rsid w:val="004E723B"/>
    <w:rsid w:val="004F116D"/>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719"/>
    <w:rsid w:val="00536E8C"/>
    <w:rsid w:val="0053780F"/>
    <w:rsid w:val="00540952"/>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152A"/>
    <w:rsid w:val="00577966"/>
    <w:rsid w:val="00581454"/>
    <w:rsid w:val="0058361F"/>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1E65"/>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4BAC"/>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27611"/>
    <w:rsid w:val="0073107E"/>
    <w:rsid w:val="00731789"/>
    <w:rsid w:val="00743455"/>
    <w:rsid w:val="00743B00"/>
    <w:rsid w:val="00745268"/>
    <w:rsid w:val="00750233"/>
    <w:rsid w:val="00751679"/>
    <w:rsid w:val="007542FF"/>
    <w:rsid w:val="00754BCC"/>
    <w:rsid w:val="00754F95"/>
    <w:rsid w:val="00756CE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24C7"/>
    <w:rsid w:val="00817786"/>
    <w:rsid w:val="00817AFC"/>
    <w:rsid w:val="00821465"/>
    <w:rsid w:val="00821735"/>
    <w:rsid w:val="00824335"/>
    <w:rsid w:val="008259E1"/>
    <w:rsid w:val="00826A6F"/>
    <w:rsid w:val="00826B69"/>
    <w:rsid w:val="00830D23"/>
    <w:rsid w:val="00831BE1"/>
    <w:rsid w:val="00835FCF"/>
    <w:rsid w:val="0083739C"/>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31A6"/>
    <w:rsid w:val="008B49A1"/>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6DE8"/>
    <w:rsid w:val="008F7684"/>
    <w:rsid w:val="00901FEF"/>
    <w:rsid w:val="009024C1"/>
    <w:rsid w:val="00904729"/>
    <w:rsid w:val="00904CF0"/>
    <w:rsid w:val="009074DF"/>
    <w:rsid w:val="00915447"/>
    <w:rsid w:val="009264F2"/>
    <w:rsid w:val="00926A5C"/>
    <w:rsid w:val="00927633"/>
    <w:rsid w:val="00930D90"/>
    <w:rsid w:val="0093189C"/>
    <w:rsid w:val="009325E0"/>
    <w:rsid w:val="0093298D"/>
    <w:rsid w:val="00932E7A"/>
    <w:rsid w:val="00936760"/>
    <w:rsid w:val="009368F3"/>
    <w:rsid w:val="009371AF"/>
    <w:rsid w:val="00940019"/>
    <w:rsid w:val="00940556"/>
    <w:rsid w:val="00941A95"/>
    <w:rsid w:val="00947361"/>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C2F9F"/>
    <w:rsid w:val="009D32C7"/>
    <w:rsid w:val="009D39E8"/>
    <w:rsid w:val="009E0A4B"/>
    <w:rsid w:val="009E0EF5"/>
    <w:rsid w:val="009E1295"/>
    <w:rsid w:val="009E3096"/>
    <w:rsid w:val="009E6563"/>
    <w:rsid w:val="009F1F43"/>
    <w:rsid w:val="009F3075"/>
    <w:rsid w:val="009F30D6"/>
    <w:rsid w:val="009F3720"/>
    <w:rsid w:val="009F5452"/>
    <w:rsid w:val="009F708C"/>
    <w:rsid w:val="009F72AB"/>
    <w:rsid w:val="009F7877"/>
    <w:rsid w:val="00A00B54"/>
    <w:rsid w:val="00A02163"/>
    <w:rsid w:val="00A04035"/>
    <w:rsid w:val="00A06C18"/>
    <w:rsid w:val="00A10143"/>
    <w:rsid w:val="00A10274"/>
    <w:rsid w:val="00A106E6"/>
    <w:rsid w:val="00A1147A"/>
    <w:rsid w:val="00A126CD"/>
    <w:rsid w:val="00A12FB6"/>
    <w:rsid w:val="00A13487"/>
    <w:rsid w:val="00A14402"/>
    <w:rsid w:val="00A2728C"/>
    <w:rsid w:val="00A30EED"/>
    <w:rsid w:val="00A31242"/>
    <w:rsid w:val="00A31465"/>
    <w:rsid w:val="00A368F4"/>
    <w:rsid w:val="00A375CC"/>
    <w:rsid w:val="00A37679"/>
    <w:rsid w:val="00A40775"/>
    <w:rsid w:val="00A46A9B"/>
    <w:rsid w:val="00A4753F"/>
    <w:rsid w:val="00A47981"/>
    <w:rsid w:val="00A50845"/>
    <w:rsid w:val="00A508F9"/>
    <w:rsid w:val="00A5565A"/>
    <w:rsid w:val="00A5589B"/>
    <w:rsid w:val="00A56274"/>
    <w:rsid w:val="00A61653"/>
    <w:rsid w:val="00A61A0D"/>
    <w:rsid w:val="00A65C79"/>
    <w:rsid w:val="00A660B0"/>
    <w:rsid w:val="00A67EE9"/>
    <w:rsid w:val="00A850AC"/>
    <w:rsid w:val="00A85DC6"/>
    <w:rsid w:val="00A86DD5"/>
    <w:rsid w:val="00A90B15"/>
    <w:rsid w:val="00A91766"/>
    <w:rsid w:val="00A9269E"/>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32C2"/>
    <w:rsid w:val="00B24B4D"/>
    <w:rsid w:val="00B2719E"/>
    <w:rsid w:val="00B305A2"/>
    <w:rsid w:val="00B3079E"/>
    <w:rsid w:val="00B30835"/>
    <w:rsid w:val="00B322DC"/>
    <w:rsid w:val="00B33F0F"/>
    <w:rsid w:val="00B37923"/>
    <w:rsid w:val="00B43E16"/>
    <w:rsid w:val="00B448D2"/>
    <w:rsid w:val="00B5015A"/>
    <w:rsid w:val="00B51571"/>
    <w:rsid w:val="00B5161D"/>
    <w:rsid w:val="00B52DFF"/>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688C"/>
    <w:rsid w:val="00B774A9"/>
    <w:rsid w:val="00B77AA2"/>
    <w:rsid w:val="00B804D6"/>
    <w:rsid w:val="00B81AD4"/>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5346"/>
    <w:rsid w:val="00C567B2"/>
    <w:rsid w:val="00C56B72"/>
    <w:rsid w:val="00C60B4E"/>
    <w:rsid w:val="00C629E5"/>
    <w:rsid w:val="00C642F1"/>
    <w:rsid w:val="00C657AE"/>
    <w:rsid w:val="00C66CE6"/>
    <w:rsid w:val="00C71812"/>
    <w:rsid w:val="00C71B13"/>
    <w:rsid w:val="00C72DAB"/>
    <w:rsid w:val="00C74767"/>
    <w:rsid w:val="00C75A45"/>
    <w:rsid w:val="00C84203"/>
    <w:rsid w:val="00C84B6E"/>
    <w:rsid w:val="00C84F97"/>
    <w:rsid w:val="00C87633"/>
    <w:rsid w:val="00C94A47"/>
    <w:rsid w:val="00CA04E5"/>
    <w:rsid w:val="00CA082A"/>
    <w:rsid w:val="00CA3DA0"/>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57DB"/>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35F5"/>
    <w:rsid w:val="00DE5AF1"/>
    <w:rsid w:val="00DF44DE"/>
    <w:rsid w:val="00DF4AC8"/>
    <w:rsid w:val="00DF6A49"/>
    <w:rsid w:val="00DF6E51"/>
    <w:rsid w:val="00DF702C"/>
    <w:rsid w:val="00E00A8F"/>
    <w:rsid w:val="00E04D56"/>
    <w:rsid w:val="00E07D12"/>
    <w:rsid w:val="00E10D46"/>
    <w:rsid w:val="00E112A8"/>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327E"/>
    <w:rsid w:val="00EA4F01"/>
    <w:rsid w:val="00EA6D3F"/>
    <w:rsid w:val="00EA6F75"/>
    <w:rsid w:val="00EB23B5"/>
    <w:rsid w:val="00EB3FF6"/>
    <w:rsid w:val="00EB5FE0"/>
    <w:rsid w:val="00EB6086"/>
    <w:rsid w:val="00EB6942"/>
    <w:rsid w:val="00EC2E8A"/>
    <w:rsid w:val="00EC3B59"/>
    <w:rsid w:val="00EC4DD8"/>
    <w:rsid w:val="00EC5C90"/>
    <w:rsid w:val="00EC621E"/>
    <w:rsid w:val="00EC62D2"/>
    <w:rsid w:val="00EC759D"/>
    <w:rsid w:val="00ED2619"/>
    <w:rsid w:val="00ED3898"/>
    <w:rsid w:val="00ED562F"/>
    <w:rsid w:val="00EE06E2"/>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36282"/>
    <w:rsid w:val="00F43ED8"/>
    <w:rsid w:val="00F43F36"/>
    <w:rsid w:val="00F44458"/>
    <w:rsid w:val="00F50DC9"/>
    <w:rsid w:val="00F5185F"/>
    <w:rsid w:val="00F537F5"/>
    <w:rsid w:val="00F55456"/>
    <w:rsid w:val="00F56055"/>
    <w:rsid w:val="00F6095A"/>
    <w:rsid w:val="00F60B17"/>
    <w:rsid w:val="00F62FB6"/>
    <w:rsid w:val="00F63EFC"/>
    <w:rsid w:val="00F64B21"/>
    <w:rsid w:val="00F72441"/>
    <w:rsid w:val="00F72BDA"/>
    <w:rsid w:val="00F7704B"/>
    <w:rsid w:val="00F805D1"/>
    <w:rsid w:val="00F811AF"/>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styleId="Hypertextovodkaz">
    <w:name w:val="Hyperlink"/>
    <w:basedOn w:val="Standardnpsmoodstavce"/>
    <w:uiPriority w:val="99"/>
    <w:unhideWhenUsed/>
    <w:rsid w:val="005E1E65"/>
    <w:rPr>
      <w:color w:val="0000FF" w:themeColor="hyperlink"/>
      <w:u w:val="single"/>
    </w:rPr>
  </w:style>
  <w:style w:type="character" w:styleId="Nevyeenzmnka">
    <w:name w:val="Unresolved Mention"/>
    <w:basedOn w:val="Standardnpsmoodstavce"/>
    <w:uiPriority w:val="99"/>
    <w:semiHidden/>
    <w:unhideWhenUsed/>
    <w:rsid w:val="005E1E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mailto:j.knajblova@spucr.cz" TargetMode="External"/><Relationship Id="rId2" Type="http://schemas.openxmlformats.org/officeDocument/2006/relationships/customXml" Target="../customXml/item2.xml"/><Relationship Id="rId16" Type="http://schemas.openxmlformats.org/officeDocument/2006/relationships/hyperlink" Target="mailto:j.knajblova@spucr.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vyskov.pk@spucr.cz" TargetMode="External"/><Relationship Id="rId23"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2.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3.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5.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7.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8.xml><?xml version="1.0" encoding="utf-8"?>
<ds:datastoreItem xmlns:ds="http://schemas.openxmlformats.org/officeDocument/2006/customXml" ds:itemID="{F53998DD-CA16-4B33-91E5-C7D782A9CD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21</Pages>
  <Words>6982</Words>
  <Characters>41196</Characters>
  <Application>Microsoft Office Word</Application>
  <DocSecurity>0</DocSecurity>
  <Lines>343</Lines>
  <Paragraphs>96</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Garlíková Jarmila Bc. DiS.</cp:lastModifiedBy>
  <cp:revision>59</cp:revision>
  <cp:lastPrinted>2019-08-15T11:56:00Z</cp:lastPrinted>
  <dcterms:created xsi:type="dcterms:W3CDTF">2023-04-11T12:02:00Z</dcterms:created>
  <dcterms:modified xsi:type="dcterms:W3CDTF">2023-04-19T12:43:00Z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